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A1" w:rsidRPr="00CE7720" w:rsidRDefault="00DD03A1" w:rsidP="00DD03A1">
      <w:pPr>
        <w:spacing w:after="0" w:line="240" w:lineRule="auto"/>
        <w:jc w:val="center"/>
        <w:rPr>
          <w:rFonts w:ascii="Times New Roman" w:eastAsia="Calibri" w:hAnsi="Times New Roman" w:cs="Times New Roman"/>
          <w:b/>
          <w:kern w:val="0"/>
          <w:sz w:val="28"/>
          <w:szCs w:val="28"/>
        </w:rPr>
      </w:pPr>
      <w:bookmarkStart w:id="0" w:name="_GoBack"/>
      <w:bookmarkStart w:id="1" w:name="_Hlk132814033"/>
      <w:bookmarkEnd w:id="0"/>
      <w:r w:rsidRPr="00CE7720">
        <w:rPr>
          <w:rFonts w:ascii="Times New Roman" w:eastAsia="Calibri" w:hAnsi="Times New Roman" w:cs="Times New Roman"/>
          <w:b/>
          <w:kern w:val="0"/>
          <w:sz w:val="28"/>
          <w:szCs w:val="28"/>
        </w:rPr>
        <w:t>АДМИНИСТРАЦИЯ</w:t>
      </w:r>
    </w:p>
    <w:p w:rsidR="00DD03A1" w:rsidRPr="00CE7720" w:rsidRDefault="00DD03A1" w:rsidP="00DD03A1">
      <w:pPr>
        <w:spacing w:after="0" w:line="24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САЗАНОВСКОГО</w:t>
      </w:r>
      <w:r w:rsidRPr="00CE7720">
        <w:rPr>
          <w:rFonts w:ascii="Times New Roman" w:eastAsia="Calibri" w:hAnsi="Times New Roman" w:cs="Times New Roman"/>
          <w:b/>
          <w:kern w:val="0"/>
          <w:sz w:val="28"/>
          <w:szCs w:val="28"/>
        </w:rPr>
        <w:t xml:space="preserve"> СЕЛЬСОВЕТА</w:t>
      </w:r>
    </w:p>
    <w:p w:rsidR="00DD03A1" w:rsidRPr="00CE7720" w:rsidRDefault="00DD03A1" w:rsidP="00DD03A1">
      <w:pPr>
        <w:spacing w:after="0" w:line="240" w:lineRule="auto"/>
        <w:jc w:val="center"/>
        <w:rPr>
          <w:rFonts w:ascii="Times New Roman" w:eastAsia="Calibri" w:hAnsi="Times New Roman" w:cs="Times New Roman"/>
          <w:b/>
          <w:kern w:val="0"/>
          <w:sz w:val="28"/>
          <w:szCs w:val="28"/>
        </w:rPr>
      </w:pPr>
      <w:r w:rsidRPr="00CE7720">
        <w:rPr>
          <w:rFonts w:ascii="Times New Roman" w:eastAsia="Calibri" w:hAnsi="Times New Roman" w:cs="Times New Roman"/>
          <w:b/>
          <w:kern w:val="0"/>
          <w:sz w:val="28"/>
          <w:szCs w:val="28"/>
        </w:rPr>
        <w:t>ПРИСТЕНСКОГО РАЙОНА КУРСКОЙ ОБЛАСТИ</w:t>
      </w:r>
    </w:p>
    <w:p w:rsidR="00DD03A1" w:rsidRPr="00CE7720" w:rsidRDefault="00DD03A1" w:rsidP="00DD03A1">
      <w:pPr>
        <w:spacing w:after="200" w:line="240" w:lineRule="auto"/>
        <w:jc w:val="center"/>
        <w:rPr>
          <w:rFonts w:ascii="Times New Roman" w:eastAsia="Calibri" w:hAnsi="Times New Roman" w:cs="Times New Roman"/>
          <w:b/>
          <w:kern w:val="0"/>
          <w:sz w:val="28"/>
          <w:szCs w:val="28"/>
        </w:rPr>
      </w:pPr>
    </w:p>
    <w:p w:rsidR="00DD03A1" w:rsidRPr="00CE7720" w:rsidRDefault="00DD03A1" w:rsidP="00DD03A1">
      <w:pPr>
        <w:spacing w:after="200" w:line="240" w:lineRule="auto"/>
        <w:jc w:val="center"/>
        <w:rPr>
          <w:rFonts w:ascii="Times New Roman" w:eastAsia="Calibri" w:hAnsi="Times New Roman" w:cs="Times New Roman"/>
          <w:b/>
          <w:kern w:val="0"/>
          <w:sz w:val="28"/>
          <w:szCs w:val="28"/>
        </w:rPr>
      </w:pPr>
      <w:r w:rsidRPr="00CE7720">
        <w:rPr>
          <w:rFonts w:ascii="Times New Roman" w:eastAsia="Calibri" w:hAnsi="Times New Roman" w:cs="Times New Roman"/>
          <w:b/>
          <w:kern w:val="0"/>
          <w:sz w:val="28"/>
          <w:szCs w:val="28"/>
        </w:rPr>
        <w:t>ПОСТАНОВЛЕНИЕ</w:t>
      </w:r>
    </w:p>
    <w:p w:rsidR="00DD03A1" w:rsidRPr="00CE7720" w:rsidRDefault="00DD03A1" w:rsidP="00DD03A1">
      <w:pPr>
        <w:spacing w:after="200" w:line="276" w:lineRule="auto"/>
        <w:rPr>
          <w:rFonts w:ascii="Times New Roman" w:eastAsia="Calibri" w:hAnsi="Times New Roman" w:cs="Times New Roman"/>
          <w:b/>
          <w:kern w:val="0"/>
          <w:sz w:val="28"/>
          <w:szCs w:val="28"/>
        </w:rPr>
      </w:pPr>
      <w:r w:rsidRPr="00CE7720">
        <w:rPr>
          <w:rFonts w:ascii="Times New Roman" w:eastAsia="Calibri" w:hAnsi="Times New Roman" w:cs="Times New Roman"/>
          <w:b/>
          <w:kern w:val="0"/>
          <w:sz w:val="28"/>
          <w:szCs w:val="28"/>
        </w:rPr>
        <w:t xml:space="preserve">от </w:t>
      </w:r>
      <w:r w:rsidR="001B056D">
        <w:rPr>
          <w:rFonts w:ascii="Times New Roman" w:eastAsia="Calibri" w:hAnsi="Times New Roman" w:cs="Times New Roman"/>
          <w:b/>
          <w:kern w:val="0"/>
          <w:sz w:val="28"/>
          <w:szCs w:val="28"/>
        </w:rPr>
        <w:t>06.03.202</w:t>
      </w:r>
      <w:r>
        <w:rPr>
          <w:rFonts w:ascii="Times New Roman" w:eastAsia="Calibri" w:hAnsi="Times New Roman" w:cs="Times New Roman"/>
          <w:b/>
          <w:kern w:val="0"/>
          <w:sz w:val="28"/>
          <w:szCs w:val="28"/>
        </w:rPr>
        <w:t>4</w:t>
      </w:r>
      <w:r w:rsidRPr="00CE7720">
        <w:rPr>
          <w:rFonts w:ascii="Times New Roman" w:eastAsia="Calibri" w:hAnsi="Times New Roman" w:cs="Times New Roman"/>
          <w:b/>
          <w:kern w:val="0"/>
          <w:sz w:val="28"/>
          <w:szCs w:val="28"/>
        </w:rPr>
        <w:t xml:space="preserve"> года                                                                   №</w:t>
      </w:r>
      <w:r w:rsidR="001B056D">
        <w:rPr>
          <w:rFonts w:ascii="Times New Roman" w:eastAsia="Calibri" w:hAnsi="Times New Roman" w:cs="Times New Roman"/>
          <w:b/>
          <w:kern w:val="0"/>
          <w:sz w:val="28"/>
          <w:szCs w:val="28"/>
        </w:rPr>
        <w:t>9а</w:t>
      </w:r>
    </w:p>
    <w:p w:rsidR="00DD03A1" w:rsidRDefault="00DD03A1" w:rsidP="00DD03A1">
      <w:pPr>
        <w:pStyle w:val="Default"/>
        <w:ind w:right="3118"/>
        <w:rPr>
          <w:b/>
          <w:bCs/>
          <w:sz w:val="28"/>
          <w:szCs w:val="28"/>
        </w:rPr>
      </w:pPr>
      <w:bookmarkStart w:id="2" w:name="_Hlk132808973"/>
      <w:r w:rsidRPr="001A5DE7">
        <w:rPr>
          <w:b/>
          <w:bCs/>
          <w:sz w:val="28"/>
          <w:szCs w:val="28"/>
        </w:rPr>
        <w:t>Об утверждении Порядка предоставления субсидий, в том числе грантов в форме субсидий, из бюджета</w:t>
      </w:r>
      <w:r>
        <w:rPr>
          <w:b/>
          <w:bCs/>
          <w:sz w:val="28"/>
          <w:szCs w:val="28"/>
        </w:rPr>
        <w:t xml:space="preserve"> </w:t>
      </w:r>
      <w:proofErr w:type="spellStart"/>
      <w:r>
        <w:rPr>
          <w:b/>
          <w:bCs/>
          <w:sz w:val="28"/>
          <w:szCs w:val="28"/>
        </w:rPr>
        <w:t>Сазановского</w:t>
      </w:r>
      <w:proofErr w:type="spellEnd"/>
      <w:r>
        <w:rPr>
          <w:b/>
          <w:bCs/>
          <w:sz w:val="28"/>
          <w:szCs w:val="28"/>
        </w:rPr>
        <w:t xml:space="preserve"> сельсовета </w:t>
      </w:r>
      <w:proofErr w:type="spellStart"/>
      <w:r>
        <w:rPr>
          <w:b/>
          <w:bCs/>
          <w:sz w:val="28"/>
          <w:szCs w:val="28"/>
        </w:rPr>
        <w:t>Пристенского</w:t>
      </w:r>
      <w:proofErr w:type="spellEnd"/>
      <w:r>
        <w:rPr>
          <w:b/>
          <w:bCs/>
          <w:sz w:val="28"/>
          <w:szCs w:val="28"/>
        </w:rPr>
        <w:t xml:space="preserve"> района Курской области</w:t>
      </w:r>
    </w:p>
    <w:bookmarkEnd w:id="2"/>
    <w:p w:rsidR="00DD03A1" w:rsidRDefault="00DD03A1" w:rsidP="00DD03A1">
      <w:pPr>
        <w:pStyle w:val="Default"/>
        <w:rPr>
          <w:sz w:val="28"/>
          <w:szCs w:val="28"/>
        </w:rPr>
      </w:pPr>
    </w:p>
    <w:p w:rsidR="00DD03A1" w:rsidRDefault="00DD03A1" w:rsidP="00DD03A1">
      <w:pPr>
        <w:pStyle w:val="Default"/>
        <w:ind w:firstLine="708"/>
        <w:jc w:val="both"/>
        <w:rPr>
          <w:sz w:val="28"/>
          <w:szCs w:val="28"/>
        </w:rPr>
      </w:pPr>
      <w:r w:rsidRPr="007F2BC8">
        <w:rPr>
          <w:sz w:val="28"/>
          <w:szCs w:val="28"/>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Pr>
          <w:rFonts w:eastAsia="Microsoft Sans Serif"/>
          <w:sz w:val="28"/>
          <w:szCs w:val="28"/>
          <w:lang w:bidi="ru-RU"/>
        </w:rPr>
        <w:t>грантов</w:t>
      </w:r>
      <w:r w:rsidRPr="007F2BC8">
        <w:rPr>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Pr>
          <w:rFonts w:eastAsia="Microsoft Sans Serif"/>
          <w:sz w:val="28"/>
          <w:szCs w:val="28"/>
          <w:lang w:bidi="ru-RU"/>
        </w:rPr>
        <w:t>грантов</w:t>
      </w:r>
      <w:r w:rsidRPr="007F2BC8">
        <w:rPr>
          <w:sz w:val="28"/>
          <w:szCs w:val="28"/>
        </w:rPr>
        <w:t xml:space="preserve"> в форме субсидий», руководствуясь Уставом муниципального образования «Сазановский сельсовет</w:t>
      </w:r>
      <w:r>
        <w:rPr>
          <w:sz w:val="28"/>
          <w:szCs w:val="28"/>
        </w:rPr>
        <w:t xml:space="preserve">» </w:t>
      </w:r>
      <w:proofErr w:type="spellStart"/>
      <w:r>
        <w:rPr>
          <w:sz w:val="28"/>
          <w:szCs w:val="28"/>
        </w:rPr>
        <w:t>Пристенского</w:t>
      </w:r>
      <w:proofErr w:type="spellEnd"/>
      <w:r>
        <w:rPr>
          <w:sz w:val="28"/>
          <w:szCs w:val="28"/>
        </w:rPr>
        <w:t xml:space="preserve"> района Курской области, Администрация </w:t>
      </w:r>
      <w:proofErr w:type="spellStart"/>
      <w:r>
        <w:rPr>
          <w:sz w:val="28"/>
          <w:szCs w:val="28"/>
        </w:rPr>
        <w:t>Сазановского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w:t>
      </w:r>
      <w:r>
        <w:rPr>
          <w:b/>
          <w:bCs/>
          <w:sz w:val="28"/>
          <w:szCs w:val="28"/>
        </w:rPr>
        <w:t xml:space="preserve">ПОСТАНОВЛЯЕТ: </w:t>
      </w:r>
    </w:p>
    <w:p w:rsidR="00DD03A1" w:rsidRDefault="00DD03A1" w:rsidP="00DD03A1">
      <w:pPr>
        <w:tabs>
          <w:tab w:val="left" w:pos="7655"/>
        </w:tabs>
        <w:spacing w:after="0" w:line="240" w:lineRule="auto"/>
        <w:ind w:firstLine="709"/>
        <w:jc w:val="both"/>
        <w:rPr>
          <w:rFonts w:ascii="Times New Roman" w:hAnsi="Times New Roman" w:cs="Times New Roman"/>
          <w:bCs/>
          <w:sz w:val="28"/>
          <w:szCs w:val="28"/>
        </w:rPr>
      </w:pPr>
      <w:r w:rsidRPr="007F2BC8">
        <w:rPr>
          <w:rFonts w:ascii="Times New Roman" w:hAnsi="Times New Roman" w:cs="Times New Roman"/>
          <w:sz w:val="28"/>
          <w:szCs w:val="28"/>
        </w:rPr>
        <w:t xml:space="preserve">1. </w:t>
      </w:r>
      <w:r w:rsidRPr="007F2BC8">
        <w:rPr>
          <w:rFonts w:ascii="Times New Roman" w:hAnsi="Times New Roman" w:cs="Times New Roman"/>
          <w:color w:val="000000"/>
          <w:kern w:val="0"/>
          <w:sz w:val="28"/>
          <w:szCs w:val="28"/>
        </w:rPr>
        <w:t xml:space="preserve">Утвердить Порядок предоставления субсидий, в том числе грантов в форме субсидий, из бюджета </w:t>
      </w:r>
      <w:proofErr w:type="spellStart"/>
      <w:r w:rsidRPr="007F2BC8">
        <w:rPr>
          <w:rFonts w:ascii="Times New Roman" w:hAnsi="Times New Roman" w:cs="Times New Roman"/>
          <w:color w:val="000000"/>
          <w:kern w:val="0"/>
          <w:sz w:val="28"/>
          <w:szCs w:val="28"/>
        </w:rPr>
        <w:t>Сазановского</w:t>
      </w:r>
      <w:proofErr w:type="spellEnd"/>
      <w:r w:rsidRPr="007F2BC8">
        <w:rPr>
          <w:rFonts w:ascii="Times New Roman" w:hAnsi="Times New Roman" w:cs="Times New Roman"/>
          <w:color w:val="000000"/>
          <w:kern w:val="0"/>
          <w:sz w:val="28"/>
          <w:szCs w:val="28"/>
        </w:rPr>
        <w:t xml:space="preserve"> сельсовета </w:t>
      </w:r>
      <w:proofErr w:type="spellStart"/>
      <w:r w:rsidRPr="007F2BC8">
        <w:rPr>
          <w:rFonts w:ascii="Times New Roman" w:hAnsi="Times New Roman" w:cs="Times New Roman"/>
          <w:color w:val="000000"/>
          <w:kern w:val="0"/>
          <w:sz w:val="28"/>
          <w:szCs w:val="28"/>
        </w:rPr>
        <w:t>Пристенского</w:t>
      </w:r>
      <w:proofErr w:type="spellEnd"/>
      <w:r w:rsidRPr="007F2BC8">
        <w:rPr>
          <w:rFonts w:ascii="Times New Roman" w:hAnsi="Times New Roman" w:cs="Times New Roman"/>
          <w:color w:val="000000"/>
          <w:kern w:val="0"/>
          <w:sz w:val="28"/>
          <w:szCs w:val="28"/>
        </w:rPr>
        <w:t xml:space="preserve"> района Курской области</w:t>
      </w:r>
      <w:r w:rsidRPr="007F2BC8">
        <w:rPr>
          <w:rFonts w:ascii="Times New Roman" w:hAnsi="Times New Roman" w:cs="Times New Roman"/>
          <w:bCs/>
          <w:sz w:val="28"/>
          <w:szCs w:val="28"/>
        </w:rPr>
        <w:t>(прилагается).</w:t>
      </w:r>
    </w:p>
    <w:p w:rsidR="00DD03A1" w:rsidRPr="007F2BC8" w:rsidRDefault="00DD03A1" w:rsidP="00DD03A1">
      <w:pPr>
        <w:tabs>
          <w:tab w:val="left" w:pos="7655"/>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Признать утратившим силу постановление </w:t>
      </w:r>
      <w:r w:rsidRPr="007F2BC8">
        <w:rPr>
          <w:rFonts w:ascii="Times New Roman" w:hAnsi="Times New Roman" w:cs="Times New Roman"/>
          <w:bCs/>
          <w:sz w:val="28"/>
          <w:szCs w:val="28"/>
        </w:rPr>
        <w:t xml:space="preserve">Администрации </w:t>
      </w:r>
      <w:proofErr w:type="spellStart"/>
      <w:r w:rsidRPr="007F2BC8">
        <w:rPr>
          <w:rFonts w:ascii="Times New Roman" w:hAnsi="Times New Roman" w:cs="Times New Roman"/>
          <w:bCs/>
          <w:sz w:val="28"/>
          <w:szCs w:val="28"/>
        </w:rPr>
        <w:t>Сазановского</w:t>
      </w:r>
      <w:proofErr w:type="spellEnd"/>
      <w:r w:rsidRPr="007F2BC8">
        <w:rPr>
          <w:rFonts w:ascii="Times New Roman" w:hAnsi="Times New Roman" w:cs="Times New Roman"/>
          <w:bCs/>
          <w:sz w:val="28"/>
          <w:szCs w:val="28"/>
        </w:rPr>
        <w:t xml:space="preserve"> сельсовета </w:t>
      </w:r>
      <w:proofErr w:type="spellStart"/>
      <w:r w:rsidRPr="007F2BC8">
        <w:rPr>
          <w:rFonts w:ascii="Times New Roman" w:hAnsi="Times New Roman" w:cs="Times New Roman"/>
          <w:bCs/>
          <w:sz w:val="28"/>
          <w:szCs w:val="28"/>
        </w:rPr>
        <w:t>Пристенского</w:t>
      </w:r>
      <w:proofErr w:type="spellEnd"/>
      <w:r w:rsidRPr="007F2BC8">
        <w:rPr>
          <w:rFonts w:ascii="Times New Roman" w:hAnsi="Times New Roman" w:cs="Times New Roman"/>
          <w:bCs/>
          <w:sz w:val="28"/>
          <w:szCs w:val="28"/>
        </w:rPr>
        <w:t xml:space="preserve"> района Курской области</w:t>
      </w:r>
      <w:r>
        <w:rPr>
          <w:rFonts w:ascii="Times New Roman" w:hAnsi="Times New Roman" w:cs="Times New Roman"/>
          <w:bCs/>
          <w:sz w:val="28"/>
          <w:szCs w:val="28"/>
        </w:rPr>
        <w:t xml:space="preserve"> от 16.12.2020 № 55/б «</w:t>
      </w:r>
      <w:r w:rsidRPr="007F2BC8">
        <w:rPr>
          <w:rFonts w:ascii="Times New Roman" w:hAnsi="Times New Roman" w:cs="Times New Roman"/>
          <w:bCs/>
          <w:sz w:val="28"/>
          <w:szCs w:val="28"/>
        </w:rPr>
        <w:t xml:space="preserve">Об утверждении Порядка предоставления грантов в форме субсидий, в том числе предоставляемых на конкурсной основе из бюджета </w:t>
      </w:r>
      <w:proofErr w:type="spellStart"/>
      <w:r w:rsidRPr="007F2BC8">
        <w:rPr>
          <w:rFonts w:ascii="Times New Roman" w:hAnsi="Times New Roman" w:cs="Times New Roman"/>
          <w:bCs/>
          <w:sz w:val="28"/>
          <w:szCs w:val="28"/>
        </w:rPr>
        <w:t>Сазановского</w:t>
      </w:r>
      <w:proofErr w:type="spellEnd"/>
      <w:r w:rsidRPr="007F2BC8">
        <w:rPr>
          <w:rFonts w:ascii="Times New Roman" w:hAnsi="Times New Roman" w:cs="Times New Roman"/>
          <w:bCs/>
          <w:sz w:val="28"/>
          <w:szCs w:val="28"/>
        </w:rPr>
        <w:t xml:space="preserve"> сельсовета </w:t>
      </w:r>
      <w:proofErr w:type="spellStart"/>
      <w:r w:rsidRPr="007F2BC8">
        <w:rPr>
          <w:rFonts w:ascii="Times New Roman" w:hAnsi="Times New Roman" w:cs="Times New Roman"/>
          <w:bCs/>
          <w:sz w:val="28"/>
          <w:szCs w:val="28"/>
        </w:rPr>
        <w:t>Пристенского</w:t>
      </w:r>
      <w:proofErr w:type="spellEnd"/>
      <w:r w:rsidRPr="007F2BC8">
        <w:rPr>
          <w:rFonts w:ascii="Times New Roman" w:hAnsi="Times New Roman" w:cs="Times New Roman"/>
          <w:bCs/>
          <w:sz w:val="28"/>
          <w:szCs w:val="28"/>
        </w:rPr>
        <w:t xml:space="preserve"> района».</w:t>
      </w:r>
    </w:p>
    <w:p w:rsidR="00DD03A1" w:rsidRPr="007F2BC8" w:rsidRDefault="00DD03A1" w:rsidP="00DD03A1">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Pr="007F2BC8">
        <w:rPr>
          <w:rFonts w:ascii="Times New Roman" w:hAnsi="Times New Roman" w:cs="Times New Roman"/>
          <w:sz w:val="28"/>
          <w:szCs w:val="28"/>
        </w:rPr>
        <w:t>. Постановление вступает в силу со дня его обнародования.</w:t>
      </w:r>
    </w:p>
    <w:p w:rsidR="00DD03A1" w:rsidRPr="007F2BC8" w:rsidRDefault="00DD03A1" w:rsidP="00DD03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F2BC8">
        <w:rPr>
          <w:rFonts w:ascii="Times New Roman" w:hAnsi="Times New Roman" w:cs="Times New Roman"/>
          <w:sz w:val="28"/>
          <w:szCs w:val="28"/>
        </w:rPr>
        <w:t xml:space="preserve">. Настоящее постановление подлежит размещению </w:t>
      </w:r>
      <w:r>
        <w:rPr>
          <w:rFonts w:ascii="Times New Roman" w:hAnsi="Times New Roman" w:cs="Times New Roman"/>
          <w:b/>
          <w:i/>
          <w:sz w:val="28"/>
          <w:szCs w:val="28"/>
        </w:rPr>
        <w:t>на официальном сайте Администрации в сети Интернет.</w:t>
      </w:r>
    </w:p>
    <w:p w:rsidR="00DD03A1" w:rsidRPr="007F2BC8" w:rsidRDefault="00DD03A1" w:rsidP="00DD03A1">
      <w:pPr>
        <w:pStyle w:val="Default"/>
        <w:ind w:firstLine="709"/>
        <w:rPr>
          <w:sz w:val="28"/>
          <w:szCs w:val="28"/>
        </w:rPr>
      </w:pPr>
      <w:r>
        <w:rPr>
          <w:sz w:val="28"/>
          <w:szCs w:val="28"/>
        </w:rPr>
        <w:t>5</w:t>
      </w:r>
      <w:r w:rsidRPr="007F2BC8">
        <w:rPr>
          <w:sz w:val="28"/>
          <w:szCs w:val="28"/>
        </w:rPr>
        <w:t>. Контроль за выполнением постановления оставляю за собой.</w:t>
      </w:r>
    </w:p>
    <w:p w:rsidR="00DD03A1" w:rsidRPr="007F2BC8" w:rsidRDefault="00DD03A1" w:rsidP="00DD03A1">
      <w:pPr>
        <w:pStyle w:val="Default"/>
        <w:ind w:firstLine="708"/>
        <w:rPr>
          <w:sz w:val="28"/>
          <w:szCs w:val="28"/>
        </w:rPr>
      </w:pPr>
    </w:p>
    <w:p w:rsidR="00DD03A1" w:rsidRPr="007F2BC8" w:rsidRDefault="00DD03A1" w:rsidP="00DD03A1">
      <w:pPr>
        <w:pStyle w:val="Default"/>
        <w:ind w:firstLine="708"/>
        <w:rPr>
          <w:sz w:val="28"/>
          <w:szCs w:val="28"/>
        </w:rPr>
      </w:pPr>
    </w:p>
    <w:p w:rsidR="00DD03A1" w:rsidRPr="007F2BC8" w:rsidRDefault="00DD03A1" w:rsidP="00DD03A1">
      <w:pPr>
        <w:pStyle w:val="Default"/>
        <w:ind w:firstLine="708"/>
        <w:rPr>
          <w:sz w:val="28"/>
          <w:szCs w:val="28"/>
        </w:rPr>
      </w:pPr>
    </w:p>
    <w:p w:rsidR="00DD03A1" w:rsidRPr="007F2BC8" w:rsidRDefault="00DD03A1" w:rsidP="00DD03A1">
      <w:pPr>
        <w:pStyle w:val="Default"/>
        <w:rPr>
          <w:sz w:val="28"/>
          <w:szCs w:val="28"/>
        </w:rPr>
      </w:pPr>
      <w:r w:rsidRPr="007F2BC8">
        <w:rPr>
          <w:sz w:val="28"/>
          <w:szCs w:val="28"/>
        </w:rPr>
        <w:t xml:space="preserve">Глава </w:t>
      </w:r>
      <w:proofErr w:type="spellStart"/>
      <w:r w:rsidRPr="007F2BC8">
        <w:rPr>
          <w:sz w:val="28"/>
          <w:szCs w:val="28"/>
        </w:rPr>
        <w:t>Сазановского</w:t>
      </w:r>
      <w:proofErr w:type="spellEnd"/>
      <w:r w:rsidRPr="007F2BC8">
        <w:rPr>
          <w:sz w:val="28"/>
          <w:szCs w:val="28"/>
        </w:rPr>
        <w:t xml:space="preserve"> сельсовета</w:t>
      </w:r>
    </w:p>
    <w:p w:rsidR="00DD03A1" w:rsidRDefault="00DD03A1" w:rsidP="00DD03A1">
      <w:pPr>
        <w:pStyle w:val="Default"/>
        <w:rPr>
          <w:sz w:val="28"/>
          <w:szCs w:val="28"/>
        </w:rPr>
      </w:pPr>
      <w:proofErr w:type="spellStart"/>
      <w:r w:rsidRPr="007F2BC8">
        <w:rPr>
          <w:sz w:val="28"/>
          <w:szCs w:val="28"/>
        </w:rPr>
        <w:t>Пристенского</w:t>
      </w:r>
      <w:proofErr w:type="spellEnd"/>
      <w:r w:rsidRPr="007F2BC8">
        <w:rPr>
          <w:sz w:val="28"/>
          <w:szCs w:val="28"/>
        </w:rPr>
        <w:t xml:space="preserve"> района Курской области                              </w:t>
      </w:r>
      <w:r>
        <w:rPr>
          <w:sz w:val="28"/>
          <w:szCs w:val="28"/>
        </w:rPr>
        <w:t>Дубинина Ю.Н.</w:t>
      </w:r>
    </w:p>
    <w:p w:rsidR="00DD03A1" w:rsidRDefault="00DD03A1" w:rsidP="00DD03A1">
      <w:pPr>
        <w:spacing w:after="0" w:line="240" w:lineRule="auto"/>
        <w:ind w:firstLine="709"/>
        <w:jc w:val="both"/>
        <w:rPr>
          <w:rFonts w:ascii="Times New Roman" w:eastAsia="Microsoft Sans Serif" w:hAnsi="Times New Roman" w:cs="Times New Roman"/>
          <w:color w:val="FF0000"/>
          <w:sz w:val="24"/>
          <w:szCs w:val="24"/>
          <w:lang w:bidi="ru-RU"/>
        </w:rPr>
      </w:pPr>
    </w:p>
    <w:p w:rsidR="00DD03A1" w:rsidRPr="00B924BF" w:rsidRDefault="00DD03A1" w:rsidP="00DD03A1">
      <w:pPr>
        <w:pStyle w:val="Default"/>
        <w:pageBreakBefore/>
        <w:jc w:val="right"/>
      </w:pPr>
      <w:r>
        <w:lastRenderedPageBreak/>
        <w:t>Приложение</w:t>
      </w:r>
    </w:p>
    <w:p w:rsidR="00DD03A1" w:rsidRPr="00B924BF" w:rsidRDefault="00DD03A1" w:rsidP="00DD03A1">
      <w:pPr>
        <w:pStyle w:val="Default"/>
        <w:jc w:val="right"/>
      </w:pPr>
      <w:r>
        <w:t xml:space="preserve">к </w:t>
      </w:r>
      <w:r w:rsidRPr="00B924BF">
        <w:t>постановлени</w:t>
      </w:r>
      <w:r>
        <w:t xml:space="preserve">ю </w:t>
      </w:r>
      <w:r w:rsidRPr="00B924BF">
        <w:t>администрации</w:t>
      </w:r>
    </w:p>
    <w:p w:rsidR="00DD03A1" w:rsidRPr="00B924BF" w:rsidRDefault="00DD03A1" w:rsidP="00DD03A1">
      <w:pPr>
        <w:pStyle w:val="Default"/>
        <w:jc w:val="right"/>
      </w:pPr>
      <w:proofErr w:type="spellStart"/>
      <w:r>
        <w:t>Сазановского</w:t>
      </w:r>
      <w:proofErr w:type="spellEnd"/>
      <w:r w:rsidRPr="00B924BF">
        <w:t xml:space="preserve"> сельсовета </w:t>
      </w:r>
      <w:proofErr w:type="spellStart"/>
      <w:r w:rsidRPr="00B924BF">
        <w:t>Пристенского</w:t>
      </w:r>
      <w:proofErr w:type="spellEnd"/>
      <w:r w:rsidRPr="00B924BF">
        <w:t xml:space="preserve"> района</w:t>
      </w:r>
    </w:p>
    <w:p w:rsidR="00DD03A1" w:rsidRDefault="00DD03A1" w:rsidP="00DD03A1">
      <w:pPr>
        <w:pStyle w:val="Default"/>
        <w:jc w:val="right"/>
      </w:pPr>
      <w:r w:rsidRPr="00B924BF">
        <w:t xml:space="preserve">от </w:t>
      </w:r>
      <w:r w:rsidR="001B056D">
        <w:t>06.03.</w:t>
      </w:r>
      <w:r w:rsidRPr="00B924BF">
        <w:t xml:space="preserve"> 202</w:t>
      </w:r>
      <w:r>
        <w:t xml:space="preserve">4 </w:t>
      </w:r>
      <w:r w:rsidRPr="00B924BF">
        <w:t>№</w:t>
      </w:r>
      <w:r w:rsidR="001B056D">
        <w:t>9а</w:t>
      </w:r>
    </w:p>
    <w:p w:rsidR="00DD03A1" w:rsidRDefault="00DD03A1" w:rsidP="00DD03A1">
      <w:pPr>
        <w:pStyle w:val="Default"/>
        <w:jc w:val="right"/>
      </w:pPr>
    </w:p>
    <w:p w:rsidR="00DD03A1" w:rsidRPr="007F2BC8" w:rsidRDefault="00DD03A1" w:rsidP="00DD03A1">
      <w:pPr>
        <w:pStyle w:val="Default"/>
        <w:jc w:val="right"/>
        <w:rPr>
          <w:sz w:val="28"/>
          <w:szCs w:val="28"/>
        </w:rPr>
      </w:pPr>
    </w:p>
    <w:bookmarkEnd w:id="1"/>
    <w:p w:rsidR="00DD03A1" w:rsidRDefault="00DD03A1" w:rsidP="00DD03A1">
      <w:pPr>
        <w:widowControl w:val="0"/>
        <w:tabs>
          <w:tab w:val="left" w:pos="1196"/>
        </w:tabs>
        <w:spacing w:after="0" w:line="240" w:lineRule="auto"/>
        <w:jc w:val="center"/>
        <w:rPr>
          <w:rFonts w:ascii="Times New Roman" w:hAnsi="Times New Roman" w:cs="Times New Roman"/>
          <w:b/>
          <w:bCs/>
          <w:kern w:val="0"/>
          <w:sz w:val="28"/>
          <w:szCs w:val="28"/>
        </w:rPr>
      </w:pPr>
      <w:r w:rsidRPr="007F2BC8">
        <w:rPr>
          <w:rFonts w:ascii="Times New Roman" w:hAnsi="Times New Roman" w:cs="Times New Roman"/>
          <w:b/>
          <w:bCs/>
          <w:kern w:val="0"/>
          <w:sz w:val="28"/>
          <w:szCs w:val="28"/>
        </w:rPr>
        <w:t xml:space="preserve">Порядок </w:t>
      </w:r>
    </w:p>
    <w:p w:rsidR="00DD03A1" w:rsidRDefault="00DD03A1" w:rsidP="00DD03A1">
      <w:pPr>
        <w:widowControl w:val="0"/>
        <w:tabs>
          <w:tab w:val="left" w:pos="1196"/>
        </w:tabs>
        <w:spacing w:after="0" w:line="240" w:lineRule="auto"/>
        <w:jc w:val="center"/>
        <w:rPr>
          <w:rFonts w:ascii="Times New Roman" w:hAnsi="Times New Roman" w:cs="Times New Roman"/>
          <w:b/>
          <w:bCs/>
          <w:kern w:val="0"/>
          <w:sz w:val="28"/>
          <w:szCs w:val="28"/>
        </w:rPr>
      </w:pPr>
      <w:r w:rsidRPr="007F2BC8">
        <w:rPr>
          <w:rFonts w:ascii="Times New Roman" w:hAnsi="Times New Roman" w:cs="Times New Roman"/>
          <w:b/>
          <w:bCs/>
          <w:kern w:val="0"/>
          <w:sz w:val="28"/>
          <w:szCs w:val="28"/>
        </w:rPr>
        <w:t xml:space="preserve">предоставления субсидий, в том числе грантов в форме субсидий, </w:t>
      </w:r>
    </w:p>
    <w:p w:rsidR="00DD03A1" w:rsidRDefault="00DD03A1" w:rsidP="00DD03A1">
      <w:pPr>
        <w:widowControl w:val="0"/>
        <w:tabs>
          <w:tab w:val="left" w:pos="1196"/>
        </w:tabs>
        <w:spacing w:after="0" w:line="240" w:lineRule="auto"/>
        <w:jc w:val="center"/>
        <w:rPr>
          <w:rFonts w:ascii="Times New Roman" w:hAnsi="Times New Roman" w:cs="Times New Roman"/>
          <w:b/>
          <w:bCs/>
          <w:kern w:val="0"/>
          <w:sz w:val="28"/>
          <w:szCs w:val="28"/>
        </w:rPr>
      </w:pPr>
      <w:r w:rsidRPr="007F2BC8">
        <w:rPr>
          <w:rFonts w:ascii="Times New Roman" w:hAnsi="Times New Roman" w:cs="Times New Roman"/>
          <w:b/>
          <w:bCs/>
          <w:kern w:val="0"/>
          <w:sz w:val="28"/>
          <w:szCs w:val="28"/>
        </w:rPr>
        <w:t xml:space="preserve">из бюджета </w:t>
      </w:r>
      <w:proofErr w:type="spellStart"/>
      <w:r w:rsidRPr="007F2BC8">
        <w:rPr>
          <w:rFonts w:ascii="Times New Roman" w:hAnsi="Times New Roman" w:cs="Times New Roman"/>
          <w:b/>
          <w:bCs/>
          <w:kern w:val="0"/>
          <w:sz w:val="28"/>
          <w:szCs w:val="28"/>
        </w:rPr>
        <w:t>Сазановского</w:t>
      </w:r>
      <w:proofErr w:type="spellEnd"/>
      <w:r w:rsidRPr="007F2BC8">
        <w:rPr>
          <w:rFonts w:ascii="Times New Roman" w:hAnsi="Times New Roman" w:cs="Times New Roman"/>
          <w:b/>
          <w:bCs/>
          <w:kern w:val="0"/>
          <w:sz w:val="28"/>
          <w:szCs w:val="28"/>
        </w:rPr>
        <w:t xml:space="preserve"> сельсовета </w:t>
      </w:r>
      <w:proofErr w:type="spellStart"/>
      <w:r w:rsidRPr="007F2BC8">
        <w:rPr>
          <w:rFonts w:ascii="Times New Roman" w:hAnsi="Times New Roman" w:cs="Times New Roman"/>
          <w:b/>
          <w:bCs/>
          <w:kern w:val="0"/>
          <w:sz w:val="28"/>
          <w:szCs w:val="28"/>
        </w:rPr>
        <w:t>Пристенского</w:t>
      </w:r>
      <w:proofErr w:type="spellEnd"/>
      <w:r w:rsidRPr="007F2BC8">
        <w:rPr>
          <w:rFonts w:ascii="Times New Roman" w:hAnsi="Times New Roman" w:cs="Times New Roman"/>
          <w:b/>
          <w:bCs/>
          <w:kern w:val="0"/>
          <w:sz w:val="28"/>
          <w:szCs w:val="28"/>
        </w:rPr>
        <w:t xml:space="preserve"> района </w:t>
      </w:r>
    </w:p>
    <w:p w:rsidR="00DD03A1" w:rsidRDefault="00DD03A1" w:rsidP="00DD03A1">
      <w:pPr>
        <w:widowControl w:val="0"/>
        <w:tabs>
          <w:tab w:val="left" w:pos="1196"/>
        </w:tabs>
        <w:spacing w:after="0" w:line="240" w:lineRule="auto"/>
        <w:jc w:val="center"/>
        <w:rPr>
          <w:rFonts w:ascii="Times New Roman" w:hAnsi="Times New Roman" w:cs="Times New Roman"/>
          <w:b/>
          <w:bCs/>
          <w:kern w:val="0"/>
          <w:sz w:val="28"/>
          <w:szCs w:val="28"/>
        </w:rPr>
      </w:pPr>
      <w:r w:rsidRPr="007F2BC8">
        <w:rPr>
          <w:rFonts w:ascii="Times New Roman" w:hAnsi="Times New Roman" w:cs="Times New Roman"/>
          <w:b/>
          <w:bCs/>
          <w:kern w:val="0"/>
          <w:sz w:val="28"/>
          <w:szCs w:val="28"/>
        </w:rPr>
        <w:t>Курской области</w:t>
      </w:r>
    </w:p>
    <w:p w:rsidR="00DD03A1" w:rsidRPr="007F2BC8" w:rsidRDefault="00DD03A1" w:rsidP="00DD03A1">
      <w:pPr>
        <w:widowControl w:val="0"/>
        <w:tabs>
          <w:tab w:val="left" w:pos="1196"/>
        </w:tabs>
        <w:spacing w:after="0" w:line="240" w:lineRule="auto"/>
        <w:jc w:val="center"/>
        <w:rPr>
          <w:rFonts w:ascii="Times New Roman" w:eastAsia="Microsoft Sans Serif" w:hAnsi="Times New Roman" w:cs="Times New Roman"/>
          <w:b/>
          <w:sz w:val="28"/>
          <w:szCs w:val="28"/>
          <w:lang w:bidi="ru-RU"/>
        </w:rPr>
      </w:pP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Общие положения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p>
    <w:p w:rsidR="00DD03A1" w:rsidRPr="00944117"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Настоящий Порядок определяет цели, условия и правила предоставления субсидий, в том числе грантов в форме субсидий, юридическим лицам, индивидуальным предпринимателям, физическим лицам из бюджета </w:t>
      </w:r>
      <w:proofErr w:type="spellStart"/>
      <w:r w:rsidRPr="007F2BC8">
        <w:rPr>
          <w:rFonts w:ascii="Times New Roman" w:hAnsi="Times New Roman" w:cs="Times New Roman"/>
          <w:kern w:val="0"/>
          <w:sz w:val="28"/>
          <w:szCs w:val="28"/>
        </w:rPr>
        <w:t>Сазановского</w:t>
      </w:r>
      <w:proofErr w:type="spellEnd"/>
      <w:r w:rsidRPr="007F2BC8">
        <w:rPr>
          <w:rFonts w:ascii="Times New Roman" w:hAnsi="Times New Roman" w:cs="Times New Roman"/>
          <w:kern w:val="0"/>
          <w:sz w:val="28"/>
          <w:szCs w:val="28"/>
        </w:rPr>
        <w:t xml:space="preserve"> сельсовета </w:t>
      </w:r>
      <w:proofErr w:type="spellStart"/>
      <w:r w:rsidRPr="007F2BC8">
        <w:rPr>
          <w:rFonts w:ascii="Times New Roman" w:hAnsi="Times New Roman" w:cs="Times New Roman"/>
          <w:kern w:val="0"/>
          <w:sz w:val="28"/>
          <w:szCs w:val="28"/>
        </w:rPr>
        <w:t>Пристенского</w:t>
      </w:r>
      <w:proofErr w:type="spellEnd"/>
      <w:r w:rsidRPr="007F2BC8">
        <w:rPr>
          <w:rFonts w:ascii="Times New Roman" w:hAnsi="Times New Roman" w:cs="Times New Roman"/>
          <w:kern w:val="0"/>
          <w:sz w:val="28"/>
          <w:szCs w:val="28"/>
        </w:rPr>
        <w:t xml:space="preserve"> района Курской области</w:t>
      </w:r>
      <w:r w:rsidRPr="007F2BC8">
        <w:rPr>
          <w:rFonts w:ascii="Times New Roman" w:eastAsia="Microsoft Sans Serif" w:hAnsi="Times New Roman" w:cs="Times New Roman"/>
          <w:sz w:val="28"/>
          <w:szCs w:val="28"/>
          <w:lang w:bidi="ru-RU"/>
        </w:rPr>
        <w:t xml:space="preserve"> (далее – </w:t>
      </w:r>
      <w:r>
        <w:rPr>
          <w:rFonts w:ascii="Times New Roman" w:eastAsia="Microsoft Sans Serif" w:hAnsi="Times New Roman" w:cs="Times New Roman"/>
          <w:sz w:val="28"/>
          <w:szCs w:val="28"/>
          <w:lang w:bidi="ru-RU"/>
        </w:rPr>
        <w:t>гранты</w:t>
      </w:r>
      <w:r w:rsidRPr="007F2BC8">
        <w:rPr>
          <w:rFonts w:ascii="Times New Roman" w:eastAsia="Microsoft Sans Serif" w:hAnsi="Times New Roman" w:cs="Times New Roman"/>
          <w:sz w:val="28"/>
          <w:szCs w:val="28"/>
          <w:lang w:bidi="ru-RU"/>
        </w:rPr>
        <w:t xml:space="preserve">), результат предоставления </w:t>
      </w:r>
      <w:r>
        <w:rPr>
          <w:rFonts w:ascii="Times New Roman" w:eastAsia="Microsoft Sans Serif" w:hAnsi="Times New Roman" w:cs="Times New Roman"/>
          <w:sz w:val="28"/>
          <w:szCs w:val="28"/>
          <w:lang w:bidi="ru-RU"/>
        </w:rPr>
        <w:t>грантов</w:t>
      </w:r>
      <w:r w:rsidRPr="007F2BC8">
        <w:rPr>
          <w:rFonts w:ascii="Times New Roman" w:eastAsia="Microsoft Sans Serif" w:hAnsi="Times New Roman" w:cs="Times New Roman"/>
          <w:sz w:val="28"/>
          <w:szCs w:val="28"/>
          <w:lang w:bidi="ru-RU"/>
        </w:rPr>
        <w:t xml:space="preserve">, критерии и порядок отбора получателей </w:t>
      </w:r>
      <w:r>
        <w:rPr>
          <w:rFonts w:ascii="Times New Roman" w:eastAsia="Microsoft Sans Serif" w:hAnsi="Times New Roman" w:cs="Times New Roman"/>
          <w:sz w:val="28"/>
          <w:szCs w:val="28"/>
          <w:lang w:bidi="ru-RU"/>
        </w:rPr>
        <w:t>грантов</w:t>
      </w:r>
      <w:r w:rsidRPr="007F2BC8">
        <w:rPr>
          <w:rFonts w:ascii="Times New Roman" w:eastAsia="Microsoft Sans Serif" w:hAnsi="Times New Roman" w:cs="Times New Roman"/>
          <w:sz w:val="28"/>
          <w:szCs w:val="28"/>
          <w:lang w:bidi="ru-RU"/>
        </w:rPr>
        <w:t xml:space="preserve">, требования к отчетности, требования об осуществлении контроля за соблюдением условий и порядка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и ответственности за их нарушение, порядок возврата </w:t>
      </w:r>
      <w:r>
        <w:rPr>
          <w:rFonts w:ascii="Times New Roman" w:eastAsia="Microsoft Sans Serif" w:hAnsi="Times New Roman" w:cs="Times New Roman"/>
          <w:sz w:val="28"/>
          <w:szCs w:val="28"/>
          <w:lang w:bidi="ru-RU"/>
        </w:rPr>
        <w:t xml:space="preserve">средств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случае нарушения условий </w:t>
      </w:r>
      <w:r>
        <w:rPr>
          <w:rFonts w:ascii="Times New Roman" w:eastAsia="Microsoft Sans Serif" w:hAnsi="Times New Roman" w:cs="Times New Roman"/>
          <w:sz w:val="28"/>
          <w:szCs w:val="28"/>
          <w:lang w:bidi="ru-RU"/>
        </w:rPr>
        <w:t>его</w:t>
      </w:r>
      <w:r w:rsidRPr="007F2BC8">
        <w:rPr>
          <w:rFonts w:ascii="Times New Roman" w:eastAsia="Microsoft Sans Serif" w:hAnsi="Times New Roman" w:cs="Times New Roman"/>
          <w:sz w:val="28"/>
          <w:szCs w:val="28"/>
          <w:lang w:bidi="ru-RU"/>
        </w:rPr>
        <w:t xml:space="preserve"> предоставления, установленных настоящим </w:t>
      </w:r>
      <w:r w:rsidRPr="00944117">
        <w:rPr>
          <w:rFonts w:ascii="Times New Roman" w:eastAsia="Microsoft Sans Serif" w:hAnsi="Times New Roman" w:cs="Times New Roman"/>
          <w:sz w:val="28"/>
          <w:szCs w:val="28"/>
          <w:lang w:bidi="ru-RU"/>
        </w:rPr>
        <w:t>Порядком.</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sidRPr="00944117">
        <w:rPr>
          <w:rFonts w:ascii="Times New Roman" w:eastAsia="Microsoft Sans Serif" w:hAnsi="Times New Roman" w:cs="Times New Roman"/>
          <w:sz w:val="28"/>
          <w:szCs w:val="28"/>
          <w:lang w:bidi="ru-RU"/>
        </w:rPr>
        <w:t>2. В настоящем Порядке используются следующие понятия:</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944117">
        <w:rPr>
          <w:rFonts w:ascii="Times New Roman" w:hAnsi="Times New Roman" w:cs="Times New Roman"/>
          <w:sz w:val="28"/>
          <w:szCs w:val="28"/>
        </w:rPr>
        <w:t xml:space="preserve">Грант – денежные средства, предоставляемые из бюджета </w:t>
      </w:r>
      <w:proofErr w:type="spellStart"/>
      <w:r w:rsidRPr="00944117">
        <w:rPr>
          <w:rFonts w:ascii="Times New Roman" w:hAnsi="Times New Roman" w:cs="Times New Roman"/>
          <w:bCs/>
          <w:sz w:val="28"/>
          <w:szCs w:val="28"/>
        </w:rPr>
        <w:t>Сазановского</w:t>
      </w:r>
      <w:proofErr w:type="spellEnd"/>
      <w:r w:rsidRPr="00944117">
        <w:rPr>
          <w:rFonts w:ascii="Times New Roman" w:hAnsi="Times New Roman" w:cs="Times New Roman"/>
          <w:bCs/>
          <w:sz w:val="28"/>
          <w:szCs w:val="28"/>
        </w:rPr>
        <w:t xml:space="preserve"> сельсовета </w:t>
      </w:r>
      <w:proofErr w:type="spellStart"/>
      <w:r w:rsidRPr="00944117">
        <w:rPr>
          <w:rFonts w:ascii="Times New Roman" w:hAnsi="Times New Roman" w:cs="Times New Roman"/>
          <w:bCs/>
          <w:sz w:val="28"/>
          <w:szCs w:val="28"/>
        </w:rPr>
        <w:t>Пристенского</w:t>
      </w:r>
      <w:proofErr w:type="spellEnd"/>
      <w:r w:rsidRPr="00944117">
        <w:rPr>
          <w:rFonts w:ascii="Times New Roman" w:hAnsi="Times New Roman" w:cs="Times New Roman"/>
          <w:bCs/>
          <w:sz w:val="28"/>
          <w:szCs w:val="28"/>
        </w:rPr>
        <w:t xml:space="preserve"> района</w:t>
      </w:r>
      <w:r w:rsidRPr="00944117">
        <w:rPr>
          <w:rFonts w:ascii="Times New Roman" w:hAnsi="Times New Roman" w:cs="Times New Roman"/>
          <w:sz w:val="28"/>
          <w:szCs w:val="28"/>
        </w:rPr>
        <w:t xml:space="preserve"> безвозмездно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w:t>
      </w:r>
      <w:proofErr w:type="spellStart"/>
      <w:r w:rsidRPr="00944117">
        <w:rPr>
          <w:rFonts w:ascii="Times New Roman" w:hAnsi="Times New Roman" w:cs="Times New Roman"/>
          <w:bCs/>
          <w:sz w:val="28"/>
          <w:szCs w:val="28"/>
        </w:rPr>
        <w:t>Сазановского</w:t>
      </w:r>
      <w:proofErr w:type="spellEnd"/>
      <w:r w:rsidRPr="00944117">
        <w:rPr>
          <w:rFonts w:ascii="Times New Roman" w:hAnsi="Times New Roman" w:cs="Times New Roman"/>
          <w:bCs/>
          <w:sz w:val="28"/>
          <w:szCs w:val="28"/>
        </w:rPr>
        <w:t xml:space="preserve"> сельсовета </w:t>
      </w:r>
      <w:proofErr w:type="spellStart"/>
      <w:r w:rsidRPr="00944117">
        <w:rPr>
          <w:rFonts w:ascii="Times New Roman" w:hAnsi="Times New Roman" w:cs="Times New Roman"/>
          <w:bCs/>
          <w:sz w:val="28"/>
          <w:szCs w:val="28"/>
        </w:rPr>
        <w:t>Пристенского</w:t>
      </w:r>
      <w:proofErr w:type="spellEnd"/>
      <w:r w:rsidRPr="00944117">
        <w:rPr>
          <w:rFonts w:ascii="Times New Roman" w:hAnsi="Times New Roman" w:cs="Times New Roman"/>
          <w:bCs/>
          <w:sz w:val="28"/>
          <w:szCs w:val="28"/>
        </w:rPr>
        <w:t xml:space="preserve"> района</w:t>
      </w:r>
      <w:r w:rsidRPr="00944117">
        <w:rPr>
          <w:rFonts w:ascii="Times New Roman" w:hAnsi="Times New Roman" w:cs="Times New Roman"/>
          <w:sz w:val="28"/>
          <w:szCs w:val="28"/>
        </w:rPr>
        <w:t>.</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sidRPr="00944117">
        <w:rPr>
          <w:rFonts w:ascii="Times New Roman" w:hAnsi="Times New Roman" w:cs="Times New Roman"/>
          <w:sz w:val="28"/>
          <w:szCs w:val="28"/>
        </w:rPr>
        <w:t>2.2.</w:t>
      </w:r>
      <w:r w:rsidRPr="00944117">
        <w:rPr>
          <w:rFonts w:ascii="Times New Roman" w:hAnsi="Times New Roman" w:cs="Times New Roman"/>
          <w:sz w:val="28"/>
          <w:szCs w:val="28"/>
        </w:rPr>
        <w:tab/>
        <w:t xml:space="preserve">Участник отбора – </w:t>
      </w:r>
      <w:r w:rsidRPr="00944117">
        <w:rPr>
          <w:rFonts w:ascii="Times New Roman" w:hAnsi="Times New Roman" w:cs="Times New Roman"/>
          <w:bCs/>
          <w:kern w:val="36"/>
          <w:sz w:val="28"/>
          <w:szCs w:val="28"/>
        </w:rPr>
        <w:t>юридические лица</w:t>
      </w:r>
      <w:r>
        <w:rPr>
          <w:rFonts w:ascii="Times New Roman" w:hAnsi="Times New Roman" w:cs="Times New Roman"/>
          <w:bCs/>
          <w:kern w:val="36"/>
          <w:sz w:val="28"/>
          <w:szCs w:val="28"/>
        </w:rPr>
        <w:t xml:space="preserve"> -</w:t>
      </w:r>
      <w:r w:rsidRPr="00944117">
        <w:rPr>
          <w:rFonts w:ascii="Times New Roman" w:hAnsi="Times New Roman" w:cs="Times New Roman"/>
          <w:bCs/>
          <w:kern w:val="36"/>
          <w:sz w:val="28"/>
          <w:szCs w:val="28"/>
        </w:rPr>
        <w:t xml:space="preserve"> некоммерческие организации (за исключением муниципальных учреждений), индивидуальные предприниматели, физические лица</w:t>
      </w:r>
      <w:r>
        <w:rPr>
          <w:rFonts w:ascii="Times New Roman" w:hAnsi="Times New Roman" w:cs="Times New Roman"/>
          <w:bCs/>
          <w:kern w:val="36"/>
          <w:sz w:val="28"/>
          <w:szCs w:val="28"/>
        </w:rPr>
        <w:t xml:space="preserve">, </w:t>
      </w:r>
      <w:r w:rsidRPr="00944117">
        <w:rPr>
          <w:rFonts w:ascii="Times New Roman" w:eastAsia="Microsoft Sans Serif" w:hAnsi="Times New Roman" w:cs="Times New Roman"/>
          <w:sz w:val="28"/>
          <w:szCs w:val="28"/>
          <w:lang w:bidi="ru-RU"/>
        </w:rPr>
        <w:t>подавшие заявку на участие в отборе в соответствии с настоящим Порядком</w:t>
      </w:r>
      <w:r w:rsidRPr="00944117">
        <w:rPr>
          <w:rFonts w:ascii="Times New Roman" w:hAnsi="Times New Roman" w:cs="Times New Roman"/>
          <w:sz w:val="28"/>
          <w:szCs w:val="28"/>
        </w:rPr>
        <w:t>.</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sidRPr="00944117">
        <w:rPr>
          <w:rFonts w:ascii="Times New Roman" w:hAnsi="Times New Roman" w:cs="Times New Roman"/>
          <w:sz w:val="28"/>
          <w:szCs w:val="28"/>
        </w:rPr>
        <w:t>2.3.</w:t>
      </w:r>
      <w:r w:rsidRPr="00944117">
        <w:rPr>
          <w:rFonts w:ascii="Times New Roman" w:hAnsi="Times New Roman" w:cs="Times New Roman"/>
          <w:sz w:val="28"/>
          <w:szCs w:val="28"/>
        </w:rPr>
        <w:tab/>
        <w:t xml:space="preserve">Заявка (конкурсная документация) – комплект документов и материалов, представляемых </w:t>
      </w:r>
      <w:r>
        <w:rPr>
          <w:rFonts w:ascii="Times New Roman" w:hAnsi="Times New Roman" w:cs="Times New Roman"/>
          <w:sz w:val="28"/>
          <w:szCs w:val="28"/>
        </w:rPr>
        <w:t xml:space="preserve">участником отбора </w:t>
      </w:r>
      <w:r w:rsidRPr="00944117">
        <w:rPr>
          <w:rFonts w:ascii="Times New Roman" w:hAnsi="Times New Roman" w:cs="Times New Roman"/>
          <w:sz w:val="28"/>
          <w:szCs w:val="28"/>
        </w:rPr>
        <w:t xml:space="preserve">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w:t>
      </w:r>
      <w:r>
        <w:rPr>
          <w:rFonts w:ascii="Times New Roman" w:hAnsi="Times New Roman" w:cs="Times New Roman"/>
          <w:sz w:val="28"/>
          <w:szCs w:val="28"/>
        </w:rPr>
        <w:t>участника отбора</w:t>
      </w:r>
      <w:r w:rsidRPr="00944117">
        <w:rPr>
          <w:rFonts w:ascii="Times New Roman" w:hAnsi="Times New Roman" w:cs="Times New Roman"/>
          <w:sz w:val="28"/>
          <w:szCs w:val="28"/>
        </w:rPr>
        <w:t>.</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sidRPr="00944117">
        <w:rPr>
          <w:rFonts w:ascii="Times New Roman" w:hAnsi="Times New Roman" w:cs="Times New Roman"/>
          <w:sz w:val="28"/>
          <w:szCs w:val="28"/>
        </w:rPr>
        <w:t>2.4.</w:t>
      </w:r>
      <w:r w:rsidRPr="00944117">
        <w:rPr>
          <w:rFonts w:ascii="Times New Roman" w:hAnsi="Times New Roman" w:cs="Times New Roman"/>
          <w:sz w:val="28"/>
          <w:szCs w:val="28"/>
        </w:rPr>
        <w:tab/>
        <w:t xml:space="preserve">Конкурсный проект (далее – проект) – документ, входящий в состав заявки и </w:t>
      </w:r>
      <w:r w:rsidRPr="00944117">
        <w:rPr>
          <w:rFonts w:ascii="Times New Roman" w:eastAsia="Microsoft Sans Serif" w:hAnsi="Times New Roman" w:cs="Times New Roman"/>
          <w:sz w:val="28"/>
          <w:szCs w:val="28"/>
          <w:lang w:bidi="ru-RU"/>
        </w:rPr>
        <w:t>предусматривающий проведение культурных, экономических, экологических и иных мероприятий на территории</w:t>
      </w:r>
      <w:r>
        <w:rPr>
          <w:rFonts w:ascii="Times New Roman" w:eastAsia="Microsoft Sans Serif" w:hAnsi="Times New Roman" w:cs="Times New Roman"/>
          <w:sz w:val="28"/>
          <w:szCs w:val="28"/>
          <w:lang w:bidi="ru-RU"/>
        </w:rPr>
        <w:t xml:space="preserve"> </w:t>
      </w:r>
      <w:proofErr w:type="spellStart"/>
      <w:r>
        <w:rPr>
          <w:rFonts w:ascii="Times New Roman" w:hAnsi="Times New Roman" w:cs="Times New Roman"/>
          <w:kern w:val="0"/>
          <w:sz w:val="28"/>
          <w:szCs w:val="28"/>
        </w:rPr>
        <w:t>Сазановского</w:t>
      </w:r>
      <w:proofErr w:type="spellEnd"/>
      <w:r>
        <w:rPr>
          <w:rFonts w:ascii="Times New Roman" w:hAnsi="Times New Roman" w:cs="Times New Roman"/>
          <w:kern w:val="0"/>
          <w:sz w:val="28"/>
          <w:szCs w:val="28"/>
        </w:rPr>
        <w:t xml:space="preserve"> сельсовета </w:t>
      </w:r>
      <w:proofErr w:type="spellStart"/>
      <w:r>
        <w:rPr>
          <w:rFonts w:ascii="Times New Roman" w:hAnsi="Times New Roman" w:cs="Times New Roman"/>
          <w:kern w:val="0"/>
          <w:sz w:val="28"/>
          <w:szCs w:val="28"/>
        </w:rPr>
        <w:t>Пристенского</w:t>
      </w:r>
      <w:proofErr w:type="spellEnd"/>
      <w:r>
        <w:rPr>
          <w:rFonts w:ascii="Times New Roman" w:hAnsi="Times New Roman" w:cs="Times New Roman"/>
          <w:kern w:val="0"/>
          <w:sz w:val="28"/>
          <w:szCs w:val="28"/>
        </w:rPr>
        <w:t xml:space="preserve"> района Курской области</w:t>
      </w:r>
      <w:r w:rsidRPr="00944117">
        <w:rPr>
          <w:rFonts w:ascii="Times New Roman" w:hAnsi="Times New Roman" w:cs="Times New Roman"/>
          <w:sz w:val="28"/>
          <w:szCs w:val="28"/>
        </w:rPr>
        <w:t>.</w:t>
      </w:r>
    </w:p>
    <w:p w:rsidR="00DD03A1" w:rsidRDefault="00DD03A1" w:rsidP="00DD03A1">
      <w:pPr>
        <w:spacing w:after="0" w:line="240" w:lineRule="auto"/>
        <w:ind w:right="-6" w:firstLine="708"/>
        <w:jc w:val="both"/>
        <w:rPr>
          <w:rFonts w:ascii="Times New Roman" w:hAnsi="Times New Roman" w:cs="Times New Roman"/>
          <w:sz w:val="28"/>
          <w:szCs w:val="28"/>
        </w:rPr>
      </w:pPr>
      <w:r w:rsidRPr="00944117">
        <w:rPr>
          <w:rFonts w:ascii="Times New Roman" w:hAnsi="Times New Roman" w:cs="Times New Roman"/>
          <w:sz w:val="28"/>
          <w:szCs w:val="28"/>
        </w:rPr>
        <w:t>2.5.</w:t>
      </w:r>
      <w:r w:rsidRPr="00944117">
        <w:rPr>
          <w:rFonts w:ascii="Times New Roman" w:hAnsi="Times New Roman" w:cs="Times New Roman"/>
          <w:sz w:val="28"/>
          <w:szCs w:val="28"/>
        </w:rPr>
        <w:tab/>
        <w:t>Получатель гранта – участник отбора, заявка которого признана победившей в конкурсе.</w:t>
      </w:r>
    </w:p>
    <w:p w:rsidR="00DD03A1" w:rsidRPr="00944117" w:rsidRDefault="00DD03A1" w:rsidP="00DD03A1">
      <w:pPr>
        <w:spacing w:after="0" w:line="240" w:lineRule="auto"/>
        <w:ind w:right="-6"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944117">
        <w:rPr>
          <w:rFonts w:ascii="Times New Roman" w:eastAsia="Microsoft Sans Serif" w:hAnsi="Times New Roman" w:cs="Times New Roman"/>
          <w:sz w:val="28"/>
          <w:szCs w:val="28"/>
          <w:lang w:bidi="ru-RU"/>
        </w:rPr>
        <w:t xml:space="preserve">комиссия – коллегиальный орган, формируемый </w:t>
      </w:r>
      <w:r>
        <w:rPr>
          <w:rFonts w:ascii="Times New Roman" w:eastAsia="Microsoft Sans Serif" w:hAnsi="Times New Roman" w:cs="Times New Roman"/>
          <w:sz w:val="28"/>
          <w:szCs w:val="28"/>
          <w:lang w:bidi="ru-RU"/>
        </w:rPr>
        <w:t>А</w:t>
      </w:r>
      <w:r w:rsidRPr="00944117">
        <w:rPr>
          <w:rFonts w:ascii="Times New Roman" w:eastAsia="Microsoft Sans Serif" w:hAnsi="Times New Roman" w:cs="Times New Roman"/>
          <w:sz w:val="28"/>
          <w:szCs w:val="28"/>
          <w:lang w:bidi="ru-RU"/>
        </w:rPr>
        <w:t xml:space="preserve">дминистрацией </w:t>
      </w:r>
      <w:proofErr w:type="spellStart"/>
      <w:r>
        <w:rPr>
          <w:rFonts w:ascii="Times New Roman" w:hAnsi="Times New Roman" w:cs="Times New Roman"/>
          <w:kern w:val="0"/>
          <w:sz w:val="28"/>
          <w:szCs w:val="28"/>
        </w:rPr>
        <w:t>Сазановского</w:t>
      </w:r>
      <w:proofErr w:type="spellEnd"/>
      <w:r>
        <w:rPr>
          <w:rFonts w:ascii="Times New Roman" w:hAnsi="Times New Roman" w:cs="Times New Roman"/>
          <w:kern w:val="0"/>
          <w:sz w:val="28"/>
          <w:szCs w:val="28"/>
        </w:rPr>
        <w:t xml:space="preserve"> сельсовета </w:t>
      </w:r>
      <w:proofErr w:type="spellStart"/>
      <w:r>
        <w:rPr>
          <w:rFonts w:ascii="Times New Roman" w:hAnsi="Times New Roman" w:cs="Times New Roman"/>
          <w:kern w:val="0"/>
          <w:sz w:val="28"/>
          <w:szCs w:val="28"/>
        </w:rPr>
        <w:t>Пристенского</w:t>
      </w:r>
      <w:proofErr w:type="spellEnd"/>
      <w:r>
        <w:rPr>
          <w:rFonts w:ascii="Times New Roman" w:hAnsi="Times New Roman" w:cs="Times New Roman"/>
          <w:kern w:val="0"/>
          <w:sz w:val="28"/>
          <w:szCs w:val="28"/>
        </w:rPr>
        <w:t xml:space="preserve"> района Курской области</w:t>
      </w:r>
      <w:r w:rsidRPr="00944117">
        <w:rPr>
          <w:rFonts w:ascii="Times New Roman" w:eastAsia="Microsoft Sans Serif" w:hAnsi="Times New Roman" w:cs="Times New Roman"/>
          <w:sz w:val="28"/>
          <w:szCs w:val="28"/>
          <w:lang w:bidi="ru-RU"/>
        </w:rPr>
        <w:t xml:space="preserve"> для рассмотрения и оценки заявок участников отбора</w:t>
      </w:r>
      <w:r>
        <w:rPr>
          <w:rFonts w:ascii="Times New Roman" w:eastAsia="Microsoft Sans Serif" w:hAnsi="Times New Roman" w:cs="Times New Roman"/>
          <w:sz w:val="28"/>
          <w:szCs w:val="28"/>
          <w:lang w:bidi="ru-RU"/>
        </w:rPr>
        <w:t>.</w:t>
      </w:r>
    </w:p>
    <w:p w:rsidR="00DD03A1" w:rsidRPr="00944117"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944117">
        <w:rPr>
          <w:rFonts w:ascii="Times New Roman" w:eastAsia="Microsoft Sans Serif" w:hAnsi="Times New Roman" w:cs="Times New Roman"/>
          <w:sz w:val="28"/>
          <w:szCs w:val="28"/>
          <w:lang w:bidi="ru-RU"/>
        </w:rPr>
        <w:t>Другие понятия используются в настоящем Порядке в значениях, установленных федеральным законодательством.</w:t>
      </w:r>
    </w:p>
    <w:p w:rsidR="00DD03A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944117">
        <w:rPr>
          <w:rFonts w:ascii="Times New Roman" w:eastAsia="Microsoft Sans Serif" w:hAnsi="Times New Roman" w:cs="Times New Roman"/>
          <w:sz w:val="28"/>
          <w:szCs w:val="28"/>
          <w:lang w:bidi="ru-RU"/>
        </w:rPr>
        <w:t xml:space="preserve">3. Предоставление </w:t>
      </w:r>
      <w:r>
        <w:rPr>
          <w:rFonts w:ascii="Times New Roman" w:eastAsia="Microsoft Sans Serif" w:hAnsi="Times New Roman" w:cs="Times New Roman"/>
          <w:kern w:val="0"/>
          <w:sz w:val="28"/>
          <w:szCs w:val="28"/>
          <w:lang w:bidi="ru-RU"/>
        </w:rPr>
        <w:t>грантов</w:t>
      </w:r>
      <w:r w:rsidRPr="00944117">
        <w:rPr>
          <w:rFonts w:ascii="Times New Roman" w:eastAsia="Microsoft Sans Serif" w:hAnsi="Times New Roman" w:cs="Times New Roman"/>
          <w:sz w:val="28"/>
          <w:szCs w:val="28"/>
          <w:lang w:bidi="ru-RU"/>
        </w:rPr>
        <w:t xml:space="preserve"> осуществляется на безвозмездной и безвозвратной основе в целях финансового обеспечения затрат на реализацию </w:t>
      </w:r>
      <w:r>
        <w:rPr>
          <w:rFonts w:ascii="Times New Roman" w:eastAsia="Microsoft Sans Serif" w:hAnsi="Times New Roman" w:cs="Times New Roman"/>
          <w:sz w:val="28"/>
          <w:szCs w:val="28"/>
          <w:lang w:bidi="ru-RU"/>
        </w:rPr>
        <w:t xml:space="preserve">социальных </w:t>
      </w:r>
      <w:r w:rsidRPr="00944117">
        <w:rPr>
          <w:rFonts w:ascii="Times New Roman" w:eastAsia="Microsoft Sans Serif" w:hAnsi="Times New Roman" w:cs="Times New Roman"/>
          <w:sz w:val="28"/>
          <w:szCs w:val="28"/>
          <w:lang w:bidi="ru-RU"/>
        </w:rPr>
        <w:t>проектов юридическими лицами</w:t>
      </w:r>
      <w:r>
        <w:rPr>
          <w:rFonts w:ascii="Times New Roman" w:eastAsia="Microsoft Sans Serif" w:hAnsi="Times New Roman" w:cs="Times New Roman"/>
          <w:sz w:val="28"/>
          <w:szCs w:val="28"/>
          <w:lang w:bidi="ru-RU"/>
        </w:rPr>
        <w:t xml:space="preserve"> – некоммерческими организациями</w:t>
      </w:r>
      <w:r w:rsidRPr="00944117">
        <w:rPr>
          <w:rFonts w:ascii="Times New Roman" w:eastAsia="Microsoft Sans Serif" w:hAnsi="Times New Roman" w:cs="Times New Roman"/>
          <w:sz w:val="28"/>
          <w:szCs w:val="28"/>
          <w:lang w:bidi="ru-RU"/>
        </w:rPr>
        <w:t xml:space="preserve"> (за исключением муниципальных учреждений), индивидуальными предпринимателями, физическими лицами.</w:t>
      </w:r>
    </w:p>
    <w:p w:rsidR="00DD03A1" w:rsidRPr="00944117"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944117">
        <w:rPr>
          <w:rFonts w:ascii="Times New Roman" w:eastAsia="Microsoft Sans Serif" w:hAnsi="Times New Roman" w:cs="Times New Roman"/>
          <w:sz w:val="28"/>
          <w:szCs w:val="28"/>
          <w:lang w:bidi="ru-RU"/>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Pr>
          <w:rFonts w:ascii="Times New Roman" w:eastAsia="Microsoft Sans Serif" w:hAnsi="Times New Roman" w:cs="Times New Roman"/>
          <w:kern w:val="0"/>
          <w:sz w:val="28"/>
          <w:szCs w:val="28"/>
          <w:lang w:bidi="ru-RU"/>
        </w:rPr>
        <w:t>грантов</w:t>
      </w:r>
      <w:r w:rsidRPr="00944117">
        <w:rPr>
          <w:rFonts w:ascii="Times New Roman" w:eastAsia="Microsoft Sans Serif" w:hAnsi="Times New Roman" w:cs="Times New Roman"/>
          <w:sz w:val="28"/>
          <w:szCs w:val="28"/>
          <w:lang w:bidi="ru-RU"/>
        </w:rPr>
        <w:t>, является Администрация</w:t>
      </w:r>
      <w:r>
        <w:rPr>
          <w:rFonts w:ascii="Times New Roman" w:eastAsia="Microsoft Sans Serif" w:hAnsi="Times New Roman" w:cs="Times New Roman"/>
          <w:sz w:val="28"/>
          <w:szCs w:val="28"/>
          <w:lang w:bidi="ru-RU"/>
        </w:rPr>
        <w:t xml:space="preserve"> </w:t>
      </w:r>
      <w:proofErr w:type="spellStart"/>
      <w:r>
        <w:rPr>
          <w:rFonts w:ascii="Times New Roman" w:hAnsi="Times New Roman" w:cs="Times New Roman"/>
          <w:kern w:val="0"/>
          <w:sz w:val="28"/>
          <w:szCs w:val="28"/>
        </w:rPr>
        <w:t>Сазановского</w:t>
      </w:r>
      <w:proofErr w:type="spellEnd"/>
      <w:r>
        <w:rPr>
          <w:rFonts w:ascii="Times New Roman" w:hAnsi="Times New Roman" w:cs="Times New Roman"/>
          <w:kern w:val="0"/>
          <w:sz w:val="28"/>
          <w:szCs w:val="28"/>
        </w:rPr>
        <w:t xml:space="preserve"> сельсовета </w:t>
      </w:r>
      <w:proofErr w:type="spellStart"/>
      <w:r>
        <w:rPr>
          <w:rFonts w:ascii="Times New Roman" w:hAnsi="Times New Roman" w:cs="Times New Roman"/>
          <w:kern w:val="0"/>
          <w:sz w:val="28"/>
          <w:szCs w:val="28"/>
        </w:rPr>
        <w:t>Пристенского</w:t>
      </w:r>
      <w:proofErr w:type="spellEnd"/>
      <w:r>
        <w:rPr>
          <w:rFonts w:ascii="Times New Roman" w:hAnsi="Times New Roman" w:cs="Times New Roman"/>
          <w:kern w:val="0"/>
          <w:sz w:val="28"/>
          <w:szCs w:val="28"/>
        </w:rPr>
        <w:t xml:space="preserve"> района Курской области</w:t>
      </w:r>
      <w:r w:rsidRPr="007F2BC8">
        <w:rPr>
          <w:rFonts w:ascii="Times New Roman" w:eastAsia="Microsoft Sans Serif" w:hAnsi="Times New Roman" w:cs="Times New Roman"/>
          <w:sz w:val="28"/>
          <w:szCs w:val="28"/>
          <w:lang w:bidi="ru-RU"/>
        </w:rPr>
        <w:t>(далее – Администрация).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 Способом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является финансовое обеспечение затрат.</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6. Информация о </w:t>
      </w:r>
      <w:r>
        <w:rPr>
          <w:rFonts w:ascii="Times New Roman" w:eastAsia="Microsoft Sans Serif" w:hAnsi="Times New Roman" w:cs="Times New Roman"/>
          <w:kern w:val="0"/>
          <w:sz w:val="28"/>
          <w:szCs w:val="28"/>
          <w:lang w:bidi="ru-RU"/>
        </w:rPr>
        <w:t>грантах</w:t>
      </w:r>
      <w:r w:rsidRPr="007F2BC8">
        <w:rPr>
          <w:rFonts w:ascii="Times New Roman" w:eastAsia="Microsoft Sans Serif" w:hAnsi="Times New Roman" w:cs="Times New Roman"/>
          <w:sz w:val="28"/>
          <w:szCs w:val="28"/>
          <w:lang w:bidi="ru-RU"/>
        </w:rPr>
        <w:t xml:space="preserve">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b/>
          <w:sz w:val="28"/>
          <w:szCs w:val="28"/>
          <w:lang w:bidi="ru-RU"/>
        </w:rPr>
      </w:pP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 Порядок проведения отбора получателей </w:t>
      </w:r>
      <w:r>
        <w:rPr>
          <w:rFonts w:ascii="Times New Roman" w:eastAsia="Microsoft Sans Serif" w:hAnsi="Times New Roman" w:cs="Times New Roman"/>
          <w:kern w:val="0"/>
          <w:sz w:val="28"/>
          <w:szCs w:val="28"/>
          <w:lang w:bidi="ru-RU"/>
        </w:rPr>
        <w:t>грантов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7. Обеспечение проведения отбора получателей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(далее – отбор) осуществляется с использованием официального сайта Администрации в сети «Интернет» (далее – официальный сайт).</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8. Способом проведения отбора является конкурс.</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(уполномоченного им лица) и включает в себя следующую информацию:</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наименование, место нахождения, почтовый адрес, адрес электронной почты Администрации;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 результат (результаты)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а также характеристику (характеристики) результата (при их установлении);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доменное имя и (или) указатели страниц официального сайта;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7) категории получателей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и критерии оценки, показатели критериев оценки;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8) порядок подачи участниками отбора заявок и требования, предъявляемые к форме и содержанию заявок;</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9) порядок отзыва заявок, порядок их возврата, определяющий</w:t>
      </w:r>
      <w:r>
        <w:rPr>
          <w:rFonts w:ascii="Times New Roman" w:eastAsia="Microsoft Sans Serif" w:hAnsi="Times New Roman" w:cs="Times New Roman"/>
          <w:sz w:val="28"/>
          <w:szCs w:val="28"/>
          <w:lang w:bidi="ru-RU"/>
        </w:rPr>
        <w:t>,</w:t>
      </w:r>
      <w:r w:rsidRPr="007F2BC8">
        <w:rPr>
          <w:rFonts w:ascii="Times New Roman" w:eastAsia="Microsoft Sans Serif" w:hAnsi="Times New Roman" w:cs="Times New Roman"/>
          <w:sz w:val="28"/>
          <w:szCs w:val="28"/>
          <w:lang w:bidi="ru-RU"/>
        </w:rPr>
        <w:t xml:space="preserve"> в том числе</w:t>
      </w:r>
      <w:r>
        <w:rPr>
          <w:rFonts w:ascii="Times New Roman" w:eastAsia="Microsoft Sans Serif" w:hAnsi="Times New Roman" w:cs="Times New Roman"/>
          <w:sz w:val="28"/>
          <w:szCs w:val="28"/>
          <w:lang w:bidi="ru-RU"/>
        </w:rPr>
        <w:t>,</w:t>
      </w:r>
      <w:r w:rsidRPr="007F2BC8">
        <w:rPr>
          <w:rFonts w:ascii="Times New Roman" w:eastAsia="Microsoft Sans Serif" w:hAnsi="Times New Roman" w:cs="Times New Roman"/>
          <w:sz w:val="28"/>
          <w:szCs w:val="28"/>
          <w:lang w:bidi="ru-RU"/>
        </w:rPr>
        <w:t xml:space="preserve"> основания для возврата заявок, порядок внесения изменений в заявки;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10) правила рассмотрения заявок в </w:t>
      </w:r>
      <w:r w:rsidRPr="00AB3375">
        <w:rPr>
          <w:rFonts w:ascii="Times New Roman" w:eastAsia="Microsoft Sans Serif" w:hAnsi="Times New Roman" w:cs="Times New Roman"/>
          <w:sz w:val="28"/>
          <w:szCs w:val="28"/>
          <w:lang w:bidi="ru-RU"/>
        </w:rPr>
        <w:t>соответствии с пунктами 23 – 26</w:t>
      </w:r>
      <w:r w:rsidRPr="007F2BC8">
        <w:rPr>
          <w:rFonts w:ascii="Times New Roman" w:eastAsia="Microsoft Sans Serif" w:hAnsi="Times New Roman" w:cs="Times New Roman"/>
          <w:sz w:val="28"/>
          <w:szCs w:val="28"/>
          <w:lang w:bidi="ru-RU"/>
        </w:rPr>
        <w:t xml:space="preserve">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11) порядок возврата заявок на доработку;</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12) порядок отклонения заявок, а также информацию об основаниях их отклонения;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14) объем распределяемых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в рамках отбора, порядок расчета размера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установленный настоящим Порядком, правила распределения </w:t>
      </w:r>
      <w:r>
        <w:rPr>
          <w:rFonts w:ascii="Times New Roman" w:eastAsia="Microsoft Sans Serif" w:hAnsi="Times New Roman" w:cs="Times New Roman"/>
          <w:kern w:val="0"/>
          <w:sz w:val="28"/>
          <w:szCs w:val="28"/>
          <w:lang w:bidi="ru-RU"/>
        </w:rPr>
        <w:t xml:space="preserve">грантов </w:t>
      </w:r>
      <w:r w:rsidRPr="007F2BC8">
        <w:rPr>
          <w:rFonts w:ascii="Times New Roman" w:eastAsia="Microsoft Sans Serif" w:hAnsi="Times New Roman" w:cs="Times New Roman"/>
          <w:sz w:val="28"/>
          <w:szCs w:val="28"/>
          <w:lang w:bidi="ru-RU"/>
        </w:rPr>
        <w:t xml:space="preserve">по результатам отбора, которые могут включать максимальный, минимальный размер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предоставляемо</w:t>
      </w:r>
      <w:r>
        <w:rPr>
          <w:rFonts w:ascii="Times New Roman" w:eastAsia="Microsoft Sans Serif" w:hAnsi="Times New Roman" w:cs="Times New Roman"/>
          <w:sz w:val="28"/>
          <w:szCs w:val="28"/>
          <w:lang w:bidi="ru-RU"/>
        </w:rPr>
        <w:t>го</w:t>
      </w:r>
      <w:r w:rsidRPr="007F2BC8">
        <w:rPr>
          <w:rFonts w:ascii="Times New Roman" w:eastAsia="Microsoft Sans Serif" w:hAnsi="Times New Roman" w:cs="Times New Roman"/>
          <w:sz w:val="28"/>
          <w:szCs w:val="28"/>
          <w:lang w:bidi="ru-RU"/>
        </w:rPr>
        <w:t xml:space="preserve"> победителю (победителям) отбора, а также предельное количество победителей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16) срок, в течение которого победитель (победители) отбора должен подписать соглашение о предоставлении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(далее – соглашение);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17) условия признания победителя (победителей) отбора уклонившимся от заключения соглашения;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18)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bookmarkStart w:id="3" w:name="p0"/>
      <w:bookmarkEnd w:id="3"/>
      <w:r w:rsidRPr="007F2BC8">
        <w:rPr>
          <w:rFonts w:ascii="Times New Roman" w:eastAsia="Microsoft Sans Serif" w:hAnsi="Times New Roman" w:cs="Times New Roman"/>
          <w:sz w:val="28"/>
          <w:szCs w:val="28"/>
          <w:lang w:bidi="ru-RU"/>
        </w:rPr>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13. Участник отбора на первое число месяца, предшествующего месяцу, в котором объявлен отбор, должен соответствовать следующим требованиям: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7F2BC8">
        <w:rPr>
          <w:rFonts w:ascii="Times New Roman" w:eastAsia="Microsoft Sans Serif" w:hAnsi="Times New Roman" w:cs="Times New Roman"/>
          <w:sz w:val="28"/>
          <w:szCs w:val="28"/>
          <w:lang w:bidi="ru-RU"/>
        </w:rPr>
        <w:t>офшорного</w:t>
      </w:r>
      <w:proofErr w:type="spellEnd"/>
      <w:r w:rsidRPr="007F2BC8">
        <w:rPr>
          <w:rFonts w:ascii="Times New Roman" w:eastAsia="Microsoft Sans Serif" w:hAnsi="Times New Roman" w:cs="Times New Roman"/>
          <w:sz w:val="28"/>
          <w:szCs w:val="28"/>
          <w:lang w:bidi="ru-RU"/>
        </w:rPr>
        <w:t xml:space="preserve">) владения активами в Российской Федерации (далее - </w:t>
      </w:r>
      <w:proofErr w:type="spellStart"/>
      <w:r w:rsidRPr="007F2BC8">
        <w:rPr>
          <w:rFonts w:ascii="Times New Roman" w:eastAsia="Microsoft Sans Serif" w:hAnsi="Times New Roman" w:cs="Times New Roman"/>
          <w:sz w:val="28"/>
          <w:szCs w:val="28"/>
          <w:lang w:bidi="ru-RU"/>
        </w:rPr>
        <w:t>офшорные</w:t>
      </w:r>
      <w:proofErr w:type="spellEnd"/>
      <w:r w:rsidRPr="007F2BC8">
        <w:rPr>
          <w:rFonts w:ascii="Times New Roman" w:eastAsia="Microsoft Sans Serif" w:hAnsi="Times New Roman" w:cs="Times New Roman"/>
          <w:sz w:val="28"/>
          <w:szCs w:val="28"/>
          <w:lang w:bidi="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7F2BC8">
        <w:rPr>
          <w:rFonts w:ascii="Times New Roman" w:eastAsia="Microsoft Sans Serif" w:hAnsi="Times New Roman" w:cs="Times New Roman"/>
          <w:sz w:val="28"/>
          <w:szCs w:val="28"/>
          <w:lang w:bidi="ru-RU"/>
        </w:rPr>
        <w:t>офшорных</w:t>
      </w:r>
      <w:proofErr w:type="spellEnd"/>
      <w:r w:rsidRPr="007F2BC8">
        <w:rPr>
          <w:rFonts w:ascii="Times New Roman" w:eastAsia="Microsoft Sans Serif" w:hAnsi="Times New Roman" w:cs="Times New Roman"/>
          <w:sz w:val="28"/>
          <w:szCs w:val="28"/>
          <w:lang w:bidi="ru-RU"/>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7F2BC8">
        <w:rPr>
          <w:rFonts w:ascii="Times New Roman" w:eastAsia="Microsoft Sans Serif" w:hAnsi="Times New Roman" w:cs="Times New Roman"/>
          <w:sz w:val="28"/>
          <w:szCs w:val="28"/>
          <w:lang w:bidi="ru-RU"/>
        </w:rPr>
        <w:t>офшорных</w:t>
      </w:r>
      <w:proofErr w:type="spellEnd"/>
      <w:r w:rsidRPr="007F2BC8">
        <w:rPr>
          <w:rFonts w:ascii="Times New Roman" w:eastAsia="Microsoft Sans Serif" w:hAnsi="Times New Roman" w:cs="Times New Roman"/>
          <w:sz w:val="28"/>
          <w:szCs w:val="28"/>
          <w:lang w:bidi="ru-RU"/>
        </w:rPr>
        <w:t xml:space="preserve"> компаний в капитале российских юридических лиц не учитывается прямое и (или) косвенное участие </w:t>
      </w:r>
      <w:proofErr w:type="spellStart"/>
      <w:r w:rsidRPr="007F2BC8">
        <w:rPr>
          <w:rFonts w:ascii="Times New Roman" w:eastAsia="Microsoft Sans Serif" w:hAnsi="Times New Roman" w:cs="Times New Roman"/>
          <w:sz w:val="28"/>
          <w:szCs w:val="28"/>
          <w:lang w:bidi="ru-RU"/>
        </w:rPr>
        <w:t>офшорных</w:t>
      </w:r>
      <w:proofErr w:type="spellEnd"/>
      <w:r w:rsidRPr="007F2BC8">
        <w:rPr>
          <w:rFonts w:ascii="Times New Roman" w:eastAsia="Microsoft Sans Serif" w:hAnsi="Times New Roman" w:cs="Times New Roman"/>
          <w:sz w:val="28"/>
          <w:szCs w:val="28"/>
          <w:lang w:bidi="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7F2BC8">
        <w:rPr>
          <w:rFonts w:ascii="Times New Roman" w:eastAsia="Microsoft Sans Serif" w:hAnsi="Times New Roman" w:cs="Times New Roman"/>
          <w:sz w:val="28"/>
          <w:szCs w:val="28"/>
          <w:lang w:bidi="ru-RU"/>
        </w:rPr>
        <w:t>офшорных</w:t>
      </w:r>
      <w:proofErr w:type="spellEnd"/>
      <w:r w:rsidRPr="007F2BC8">
        <w:rPr>
          <w:rFonts w:ascii="Times New Roman" w:eastAsia="Microsoft Sans Serif" w:hAnsi="Times New Roman" w:cs="Times New Roman"/>
          <w:sz w:val="28"/>
          <w:szCs w:val="28"/>
          <w:lang w:bidi="ru-RU"/>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 участник отбора не получает средства из бюджета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в соответствии с правовым актом, на основании иных муниципальных правовых актов на цели, установленные пунктом 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7) у участника отбора отсутствуют просроченная задолженность по возврату в бюджет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kern w:val="0"/>
          <w:sz w:val="28"/>
          <w:szCs w:val="28"/>
        </w:rPr>
        <w:t>Сазановским</w:t>
      </w:r>
      <w:proofErr w:type="spellEnd"/>
      <w:r>
        <w:rPr>
          <w:rFonts w:ascii="Times New Roman" w:hAnsi="Times New Roman" w:cs="Times New Roman"/>
          <w:kern w:val="0"/>
          <w:sz w:val="28"/>
          <w:szCs w:val="28"/>
        </w:rPr>
        <w:t xml:space="preserve"> сельсоветом </w:t>
      </w:r>
      <w:proofErr w:type="spellStart"/>
      <w:r>
        <w:rPr>
          <w:rFonts w:ascii="Times New Roman" w:hAnsi="Times New Roman" w:cs="Times New Roman"/>
          <w:kern w:val="0"/>
          <w:sz w:val="28"/>
          <w:szCs w:val="28"/>
        </w:rPr>
        <w:t>Пристенского</w:t>
      </w:r>
      <w:proofErr w:type="spellEnd"/>
      <w:r>
        <w:rPr>
          <w:rFonts w:ascii="Times New Roman" w:hAnsi="Times New Roman" w:cs="Times New Roman"/>
          <w:kern w:val="0"/>
          <w:sz w:val="28"/>
          <w:szCs w:val="28"/>
        </w:rPr>
        <w:t xml:space="preserve"> района Курской области</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10) участник отбора соответствует критериям отбора, установленным пунктом 14 настоящего Порядка. </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14. Категориями получателей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являются </w:t>
      </w:r>
      <w:r w:rsidRPr="00CF5F0E">
        <w:rPr>
          <w:rFonts w:ascii="Times New Roman" w:eastAsia="Microsoft Sans Serif" w:hAnsi="Times New Roman" w:cs="Times New Roman"/>
          <w:sz w:val="28"/>
          <w:szCs w:val="28"/>
          <w:lang w:bidi="ru-RU"/>
        </w:rPr>
        <w:t>некоммерческие организации (за исключением муниципальных учреждений), индивидуальные предприниматели,</w:t>
      </w:r>
      <w:r>
        <w:rPr>
          <w:rFonts w:ascii="Times New Roman" w:eastAsia="Microsoft Sans Serif" w:hAnsi="Times New Roman" w:cs="Times New Roman"/>
          <w:sz w:val="28"/>
          <w:szCs w:val="28"/>
          <w:lang w:bidi="ru-RU"/>
        </w:rPr>
        <w:t xml:space="preserve"> </w:t>
      </w:r>
      <w:r w:rsidRPr="007F2BC8">
        <w:rPr>
          <w:rFonts w:ascii="Times New Roman" w:eastAsia="Microsoft Sans Serif" w:hAnsi="Times New Roman" w:cs="Times New Roman"/>
          <w:sz w:val="28"/>
          <w:szCs w:val="28"/>
          <w:lang w:bidi="ru-RU"/>
        </w:rPr>
        <w:t xml:space="preserve">осуществляющие деятельность на территории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pacing w:val="-2"/>
          <w:sz w:val="28"/>
          <w:szCs w:val="28"/>
          <w:lang w:bidi="ru-RU"/>
        </w:rPr>
        <w:t>,</w:t>
      </w:r>
      <w:r w:rsidRPr="007F2BC8">
        <w:rPr>
          <w:rFonts w:ascii="Times New Roman" w:eastAsia="Microsoft Sans Serif" w:hAnsi="Times New Roman" w:cs="Times New Roman"/>
          <w:sz w:val="28"/>
          <w:szCs w:val="28"/>
          <w:lang w:bidi="ru-RU"/>
        </w:rPr>
        <w:t xml:space="preserve"> и физические </w:t>
      </w:r>
      <w:r w:rsidRPr="002349D1">
        <w:rPr>
          <w:rFonts w:ascii="Times New Roman" w:eastAsia="Microsoft Sans Serif" w:hAnsi="Times New Roman" w:cs="Times New Roman"/>
          <w:sz w:val="28"/>
          <w:szCs w:val="28"/>
          <w:lang w:bidi="ru-RU"/>
        </w:rPr>
        <w:t xml:space="preserve">лица, зарегистрированные по месту жительства на территории </w:t>
      </w:r>
      <w:proofErr w:type="spellStart"/>
      <w:r w:rsidRPr="002349D1">
        <w:rPr>
          <w:rFonts w:ascii="Times New Roman" w:eastAsia="Microsoft Sans Serif" w:hAnsi="Times New Roman" w:cs="Times New Roman"/>
          <w:spacing w:val="-2"/>
          <w:sz w:val="28"/>
          <w:szCs w:val="28"/>
          <w:lang w:bidi="ru-RU"/>
        </w:rPr>
        <w:t>Сазановского</w:t>
      </w:r>
      <w:proofErr w:type="spellEnd"/>
      <w:r w:rsidRPr="002349D1">
        <w:rPr>
          <w:rFonts w:ascii="Times New Roman" w:eastAsia="Microsoft Sans Serif" w:hAnsi="Times New Roman" w:cs="Times New Roman"/>
          <w:spacing w:val="-2"/>
          <w:sz w:val="28"/>
          <w:szCs w:val="28"/>
          <w:lang w:bidi="ru-RU"/>
        </w:rPr>
        <w:t xml:space="preserve"> сельсовета </w:t>
      </w:r>
      <w:proofErr w:type="spellStart"/>
      <w:r w:rsidRPr="002349D1">
        <w:rPr>
          <w:rFonts w:ascii="Times New Roman" w:eastAsia="Microsoft Sans Serif" w:hAnsi="Times New Roman" w:cs="Times New Roman"/>
          <w:spacing w:val="-2"/>
          <w:sz w:val="28"/>
          <w:szCs w:val="28"/>
          <w:lang w:bidi="ru-RU"/>
        </w:rPr>
        <w:t>Пристенского</w:t>
      </w:r>
      <w:proofErr w:type="spellEnd"/>
      <w:r w:rsidRPr="002349D1">
        <w:rPr>
          <w:rFonts w:ascii="Times New Roman" w:eastAsia="Microsoft Sans Serif" w:hAnsi="Times New Roman" w:cs="Times New Roman"/>
          <w:spacing w:val="-2"/>
          <w:sz w:val="28"/>
          <w:szCs w:val="28"/>
          <w:lang w:bidi="ru-RU"/>
        </w:rPr>
        <w:t xml:space="preserve"> района Курской области</w:t>
      </w:r>
      <w:r w:rsidRPr="002349D1">
        <w:rPr>
          <w:rFonts w:ascii="Times New Roman" w:eastAsia="Microsoft Sans Serif" w:hAnsi="Times New Roman" w:cs="Times New Roman"/>
          <w:sz w:val="28"/>
          <w:szCs w:val="28"/>
          <w:lang w:bidi="ru-RU"/>
        </w:rPr>
        <w:t>.</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2349D1">
        <w:rPr>
          <w:rFonts w:ascii="Times New Roman" w:eastAsia="Microsoft Sans Serif" w:hAnsi="Times New Roman" w:cs="Times New Roman"/>
          <w:sz w:val="28"/>
          <w:szCs w:val="28"/>
          <w:lang w:bidi="ru-RU"/>
        </w:rPr>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DD03A1" w:rsidRPr="002349D1" w:rsidRDefault="00DD03A1" w:rsidP="00DD03A1">
      <w:pPr>
        <w:spacing w:after="0" w:line="240" w:lineRule="auto"/>
        <w:ind w:right="-6" w:firstLine="708"/>
        <w:jc w:val="both"/>
        <w:rPr>
          <w:rFonts w:ascii="Times New Roman" w:hAnsi="Times New Roman" w:cs="Times New Roman"/>
          <w:sz w:val="28"/>
          <w:szCs w:val="28"/>
        </w:rPr>
      </w:pPr>
      <w:r w:rsidRPr="002349D1">
        <w:rPr>
          <w:rFonts w:ascii="Times New Roman" w:eastAsia="Microsoft Sans Serif" w:hAnsi="Times New Roman" w:cs="Times New Roman"/>
          <w:sz w:val="28"/>
          <w:szCs w:val="28"/>
          <w:lang w:bidi="ru-RU"/>
        </w:rPr>
        <w:t xml:space="preserve">1) </w:t>
      </w:r>
      <w:r>
        <w:rPr>
          <w:rFonts w:ascii="Times New Roman" w:hAnsi="Times New Roman" w:cs="Times New Roman"/>
          <w:sz w:val="28"/>
          <w:szCs w:val="28"/>
        </w:rPr>
        <w:t>с</w:t>
      </w:r>
      <w:r w:rsidRPr="002349D1">
        <w:rPr>
          <w:rFonts w:ascii="Times New Roman" w:hAnsi="Times New Roman" w:cs="Times New Roman"/>
          <w:sz w:val="28"/>
          <w:szCs w:val="28"/>
        </w:rPr>
        <w:t xml:space="preserve">опроводительное письмо на имя главы </w:t>
      </w:r>
      <w:proofErr w:type="spellStart"/>
      <w:r w:rsidRPr="002349D1">
        <w:rPr>
          <w:rFonts w:ascii="Times New Roman" w:hAnsi="Times New Roman" w:cs="Times New Roman"/>
          <w:bCs/>
          <w:sz w:val="28"/>
          <w:szCs w:val="28"/>
        </w:rPr>
        <w:t>Сазановского</w:t>
      </w:r>
      <w:proofErr w:type="spellEnd"/>
      <w:r w:rsidRPr="002349D1">
        <w:rPr>
          <w:rFonts w:ascii="Times New Roman" w:hAnsi="Times New Roman" w:cs="Times New Roman"/>
          <w:bCs/>
          <w:sz w:val="28"/>
          <w:szCs w:val="28"/>
        </w:rPr>
        <w:t xml:space="preserve"> сельсовета </w:t>
      </w:r>
      <w:proofErr w:type="spellStart"/>
      <w:r w:rsidRPr="002349D1">
        <w:rPr>
          <w:rFonts w:ascii="Times New Roman" w:hAnsi="Times New Roman" w:cs="Times New Roman"/>
          <w:bCs/>
          <w:sz w:val="28"/>
          <w:szCs w:val="28"/>
        </w:rPr>
        <w:t>Пристенского</w:t>
      </w:r>
      <w:proofErr w:type="spellEnd"/>
      <w:r w:rsidRPr="002349D1">
        <w:rPr>
          <w:rFonts w:ascii="Times New Roman" w:hAnsi="Times New Roman" w:cs="Times New Roman"/>
          <w:bCs/>
          <w:sz w:val="28"/>
          <w:szCs w:val="28"/>
        </w:rPr>
        <w:t xml:space="preserve"> района</w:t>
      </w:r>
      <w:r w:rsidRPr="002349D1">
        <w:rPr>
          <w:rFonts w:ascii="Times New Roman" w:hAnsi="Times New Roman" w:cs="Times New Roman"/>
          <w:sz w:val="28"/>
          <w:szCs w:val="28"/>
        </w:rPr>
        <w:t xml:space="preserve"> по форме согласно прил</w:t>
      </w:r>
      <w:r>
        <w:rPr>
          <w:rFonts w:ascii="Times New Roman" w:hAnsi="Times New Roman" w:cs="Times New Roman"/>
          <w:sz w:val="28"/>
          <w:szCs w:val="28"/>
        </w:rPr>
        <w:t>ожению № 1 к настоящему Порядку;</w:t>
      </w:r>
    </w:p>
    <w:p w:rsidR="00DD03A1" w:rsidRDefault="00DD03A1" w:rsidP="00DD03A1">
      <w:pPr>
        <w:spacing w:after="0" w:line="240" w:lineRule="auto"/>
        <w:ind w:right="-6" w:firstLine="708"/>
        <w:jc w:val="both"/>
        <w:rPr>
          <w:rFonts w:ascii="Times New Roman" w:hAnsi="Times New Roman" w:cs="Times New Roman"/>
          <w:sz w:val="28"/>
          <w:szCs w:val="28"/>
        </w:rPr>
      </w:pPr>
      <w:r w:rsidRPr="002349D1">
        <w:rPr>
          <w:rFonts w:ascii="Times New Roman" w:hAnsi="Times New Roman" w:cs="Times New Roman"/>
          <w:sz w:val="28"/>
          <w:szCs w:val="28"/>
        </w:rPr>
        <w:t>2</w:t>
      </w:r>
      <w:r>
        <w:rPr>
          <w:rFonts w:ascii="Times New Roman" w:hAnsi="Times New Roman" w:cs="Times New Roman"/>
          <w:sz w:val="28"/>
          <w:szCs w:val="28"/>
        </w:rPr>
        <w:t>)з</w:t>
      </w:r>
      <w:r w:rsidRPr="002349D1">
        <w:rPr>
          <w:rFonts w:ascii="Times New Roman" w:hAnsi="Times New Roman" w:cs="Times New Roman"/>
          <w:sz w:val="28"/>
          <w:szCs w:val="28"/>
        </w:rPr>
        <w:t>аявк</w:t>
      </w:r>
      <w:r>
        <w:rPr>
          <w:rFonts w:ascii="Times New Roman" w:hAnsi="Times New Roman" w:cs="Times New Roman"/>
          <w:sz w:val="28"/>
          <w:szCs w:val="28"/>
        </w:rPr>
        <w:t>у</w:t>
      </w:r>
      <w:r w:rsidRPr="002349D1">
        <w:rPr>
          <w:rFonts w:ascii="Times New Roman" w:hAnsi="Times New Roman" w:cs="Times New Roman"/>
          <w:sz w:val="28"/>
          <w:szCs w:val="28"/>
        </w:rPr>
        <w:t xml:space="preserve"> на участие в отборе по форме согласно прил</w:t>
      </w:r>
      <w:r>
        <w:rPr>
          <w:rFonts w:ascii="Times New Roman" w:hAnsi="Times New Roman" w:cs="Times New Roman"/>
          <w:sz w:val="28"/>
          <w:szCs w:val="28"/>
        </w:rPr>
        <w:t>ожению № 2 к настоящему Порядку;</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bookmarkStart w:id="4" w:name="sub_130403"/>
      <w:r>
        <w:rPr>
          <w:rFonts w:ascii="Times New Roman" w:eastAsia="Microsoft Sans Serif" w:hAnsi="Times New Roman" w:cs="Times New Roman"/>
          <w:sz w:val="28"/>
          <w:szCs w:val="28"/>
          <w:lang w:bidi="ru-RU"/>
        </w:rPr>
        <w:t>3</w:t>
      </w:r>
      <w:r w:rsidRPr="002349D1">
        <w:rPr>
          <w:rFonts w:ascii="Times New Roman" w:eastAsia="Microsoft Sans Serif" w:hAnsi="Times New Roman" w:cs="Times New Roman"/>
          <w:sz w:val="28"/>
          <w:szCs w:val="28"/>
          <w:lang w:bidi="ru-RU"/>
        </w:rPr>
        <w:t>) копии учредительных документов (для юридических лиц и индивидуальных предпринимателей);</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4</w:t>
      </w:r>
      <w:r w:rsidRPr="002349D1">
        <w:rPr>
          <w:rFonts w:ascii="Times New Roman" w:eastAsia="Microsoft Sans Serif" w:hAnsi="Times New Roman" w:cs="Times New Roman"/>
          <w:sz w:val="28"/>
          <w:szCs w:val="28"/>
          <w:lang w:bidi="ru-RU"/>
        </w:rPr>
        <w:t>) копии документов, подтверждающих полномочия руководителя участника отбора (для юридических лиц);</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5</w:t>
      </w:r>
      <w:r w:rsidRPr="002349D1">
        <w:rPr>
          <w:rFonts w:ascii="Times New Roman" w:eastAsia="Microsoft Sans Serif" w:hAnsi="Times New Roman" w:cs="Times New Roman"/>
          <w:sz w:val="28"/>
          <w:szCs w:val="28"/>
          <w:lang w:bidi="ru-RU"/>
        </w:rPr>
        <w:t>) копия документа, удостоверяющего личность (для физических лиц);</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6</w:t>
      </w:r>
      <w:r w:rsidRPr="002349D1">
        <w:rPr>
          <w:rFonts w:ascii="Times New Roman" w:eastAsia="Microsoft Sans Serif" w:hAnsi="Times New Roman" w:cs="Times New Roman"/>
          <w:sz w:val="28"/>
          <w:szCs w:val="28"/>
          <w:lang w:bidi="ru-RU"/>
        </w:rPr>
        <w:t xml:space="preserve">) проект, на реализацию которого планируется получение </w:t>
      </w:r>
      <w:r>
        <w:rPr>
          <w:rFonts w:ascii="Times New Roman" w:eastAsia="Microsoft Sans Serif" w:hAnsi="Times New Roman" w:cs="Times New Roman"/>
          <w:kern w:val="0"/>
          <w:sz w:val="28"/>
          <w:szCs w:val="28"/>
          <w:lang w:bidi="ru-RU"/>
        </w:rPr>
        <w:t>гранта</w:t>
      </w:r>
      <w:r w:rsidRPr="002349D1">
        <w:rPr>
          <w:rFonts w:ascii="Times New Roman" w:eastAsia="Microsoft Sans Serif" w:hAnsi="Times New Roman" w:cs="Times New Roman"/>
          <w:sz w:val="28"/>
          <w:szCs w:val="28"/>
          <w:lang w:bidi="ru-RU"/>
        </w:rPr>
        <w:t>;</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7</w:t>
      </w:r>
      <w:r w:rsidRPr="002349D1">
        <w:rPr>
          <w:rFonts w:ascii="Times New Roman" w:eastAsia="Microsoft Sans Serif" w:hAnsi="Times New Roman" w:cs="Times New Roman"/>
          <w:sz w:val="28"/>
          <w:szCs w:val="28"/>
          <w:lang w:bidi="ru-RU"/>
        </w:rPr>
        <w:t>) календарный план по реализации проекта, который должен содержать следующие сведения:</w:t>
      </w:r>
    </w:p>
    <w:p w:rsidR="00DD03A1" w:rsidRPr="002349D1"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 </w:t>
      </w:r>
      <w:r w:rsidRPr="002349D1">
        <w:rPr>
          <w:rFonts w:ascii="Times New Roman" w:eastAsia="Microsoft Sans Serif" w:hAnsi="Times New Roman" w:cs="Times New Roman"/>
          <w:sz w:val="28"/>
          <w:szCs w:val="28"/>
          <w:lang w:bidi="ru-RU"/>
        </w:rPr>
        <w:t>информацию об этапах реализации проекта в пределах сроков, указанных в заявке на участие в отборе;</w:t>
      </w:r>
    </w:p>
    <w:p w:rsidR="00DD03A1" w:rsidRPr="002349D1"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 </w:t>
      </w:r>
      <w:r w:rsidRPr="002349D1">
        <w:rPr>
          <w:rFonts w:ascii="Times New Roman" w:eastAsia="Microsoft Sans Serif" w:hAnsi="Times New Roman" w:cs="Times New Roman"/>
          <w:sz w:val="28"/>
          <w:szCs w:val="28"/>
          <w:lang w:bidi="ru-RU"/>
        </w:rPr>
        <w:t>перечень выполняемых работ (оказываемых услуг), связанных с реализацией проекта;</w:t>
      </w:r>
    </w:p>
    <w:p w:rsidR="00DD03A1" w:rsidRPr="002349D1"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 </w:t>
      </w:r>
      <w:r w:rsidRPr="002349D1">
        <w:rPr>
          <w:rFonts w:ascii="Times New Roman" w:eastAsia="Microsoft Sans Serif" w:hAnsi="Times New Roman" w:cs="Times New Roman"/>
          <w:sz w:val="28"/>
          <w:szCs w:val="28"/>
          <w:lang w:bidi="ru-RU"/>
        </w:rPr>
        <w:t>предполагаемые сроки реализации проекта;</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8</w:t>
      </w:r>
      <w:r w:rsidRPr="002349D1">
        <w:rPr>
          <w:rFonts w:ascii="Times New Roman" w:eastAsia="Microsoft Sans Serif" w:hAnsi="Times New Roman" w:cs="Times New Roman"/>
          <w:sz w:val="28"/>
          <w:szCs w:val="28"/>
          <w:lang w:bidi="ru-RU"/>
        </w:rPr>
        <w:t>) утвержденную руководителем участника отбора смету расходов на реализацию проекта, с указанием размера собственных средств участника отбора на реализацию проекта, с приложением финансово-экономического обоснования, которое должно содержать расчет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DD03A1" w:rsidRPr="002349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9</w:t>
      </w:r>
      <w:r w:rsidRPr="002349D1">
        <w:rPr>
          <w:rFonts w:ascii="Times New Roman" w:eastAsia="Microsoft Sans Serif" w:hAnsi="Times New Roman" w:cs="Times New Roman"/>
          <w:sz w:val="28"/>
          <w:szCs w:val="28"/>
          <w:lang w:bidi="ru-RU"/>
        </w:rPr>
        <w:t>)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10</w:t>
      </w:r>
      <w:r w:rsidRPr="002349D1">
        <w:rPr>
          <w:rFonts w:ascii="Times New Roman" w:eastAsia="Microsoft Sans Serif" w:hAnsi="Times New Roman" w:cs="Times New Roman"/>
          <w:sz w:val="28"/>
          <w:szCs w:val="28"/>
          <w:lang w:bidi="ru-RU"/>
        </w:rPr>
        <w:t>)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w:t>
      </w:r>
      <w:r w:rsidRPr="007F2BC8">
        <w:rPr>
          <w:rFonts w:ascii="Times New Roman" w:eastAsia="Microsoft Sans Serif" w:hAnsi="Times New Roman" w:cs="Times New Roman"/>
          <w:sz w:val="28"/>
          <w:szCs w:val="28"/>
          <w:lang w:bidi="ru-RU"/>
        </w:rPr>
        <w:t>, используемого для реализации проекта (предусмотренные настоящим подпунктом документы предоставляются при наличии);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w:t>
      </w:r>
      <w:r>
        <w:rPr>
          <w:rFonts w:ascii="Times New Roman" w:eastAsia="Microsoft Sans Serif" w:hAnsi="Times New Roman" w:cs="Times New Roman"/>
          <w:sz w:val="28"/>
          <w:szCs w:val="28"/>
          <w:lang w:bidi="ru-RU"/>
        </w:rPr>
        <w:t>1</w:t>
      </w:r>
      <w:r w:rsidRPr="007F2BC8">
        <w:rPr>
          <w:rFonts w:ascii="Times New Roman" w:eastAsia="Microsoft Sans Serif" w:hAnsi="Times New Roman" w:cs="Times New Roman"/>
          <w:sz w:val="28"/>
          <w:szCs w:val="28"/>
          <w:lang w:bidi="ru-RU"/>
        </w:rPr>
        <w:t>) письмо-подтверждение о том, что на дату подачи заявки на участие в отборе участник отбора соответствует требованиям, предусмотренным пунктом 13 настоящего Порядка (составляется в свободной форме);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w:t>
      </w:r>
      <w:r>
        <w:rPr>
          <w:rFonts w:ascii="Times New Roman" w:eastAsia="Microsoft Sans Serif" w:hAnsi="Times New Roman" w:cs="Times New Roman"/>
          <w:sz w:val="28"/>
          <w:szCs w:val="28"/>
          <w:lang w:bidi="ru-RU"/>
        </w:rPr>
        <w:t>2</w:t>
      </w:r>
      <w:r w:rsidRPr="007F2BC8">
        <w:rPr>
          <w:rFonts w:ascii="Times New Roman" w:eastAsia="Microsoft Sans Serif" w:hAnsi="Times New Roman" w:cs="Times New Roman"/>
          <w:sz w:val="28"/>
          <w:szCs w:val="28"/>
          <w:lang w:bidi="ru-RU"/>
        </w:rPr>
        <w:t xml:space="preserve">) </w:t>
      </w:r>
      <w:bookmarkEnd w:id="4"/>
      <w:r w:rsidRPr="007F2BC8">
        <w:rPr>
          <w:rFonts w:ascii="Times New Roman" w:eastAsia="Microsoft Sans Serif" w:hAnsi="Times New Roman" w:cs="Times New Roman"/>
          <w:sz w:val="28"/>
          <w:szCs w:val="28"/>
          <w:lang w:bidi="ru-RU"/>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16. Участник отбора по собственной инициативе вправе представить:</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копии лицензий на осуществление видов деятельности, связанных с получением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копия документа, подтверждающего место регистрации участника отбора (для участников отбора – физических лиц).</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17. Представленные участником отбора документы должны соответствовать следующим требованиям: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 и предоставляются одновременно с оригиналами.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документы написаны (заполнены) разборчиво;</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документы не должны содержать подчистки, приписки, зачеркнутые слова и иные исправления;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документы не должны быть заполнены карандашом;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документы не должны иметь серьезных повреждений, наличие которых допускает неоднозначность истолкования их содержания;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Участник отбора самостоятельно несет все расходы, связанные с подготовкой и подачей заявки и приложенных к ней документов.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19. Заявка формируется участником отбора в электронной форме и направляется участником отбора на адрес электронной почты Администрации, указанный на официальном сайте. Заявка подписывается: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22. Рассмотрение и оценка заявок участников отбора осуществляется конкурсной комиссией (далее – комиссия).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Комиссия состоит из председателя комиссии, его заместителя, секретаря и других членов комиссии. Число членов Комиссии должно быть нечетным и составлять не менее </w:t>
      </w:r>
      <w:r>
        <w:rPr>
          <w:rFonts w:ascii="Times New Roman" w:eastAsia="Microsoft Sans Serif" w:hAnsi="Times New Roman" w:cs="Times New Roman"/>
          <w:sz w:val="28"/>
          <w:szCs w:val="28"/>
          <w:lang w:bidi="ru-RU"/>
        </w:rPr>
        <w:t>5</w:t>
      </w:r>
      <w:r w:rsidRPr="007F2BC8">
        <w:rPr>
          <w:rFonts w:ascii="Times New Roman" w:eastAsia="Microsoft Sans Serif" w:hAnsi="Times New Roman" w:cs="Times New Roman"/>
          <w:sz w:val="28"/>
          <w:szCs w:val="28"/>
          <w:lang w:bidi="ru-RU"/>
        </w:rPr>
        <w:t xml:space="preserve"> человек. Состав комиссии утверждается постановлением Администрации. К работе в Комиссии могут привлекаться в качестве экспертов иные </w:t>
      </w:r>
      <w:r>
        <w:rPr>
          <w:rFonts w:ascii="Times New Roman" w:eastAsia="Microsoft Sans Serif" w:hAnsi="Times New Roman" w:cs="Times New Roman"/>
          <w:sz w:val="28"/>
          <w:szCs w:val="28"/>
          <w:lang w:bidi="ru-RU"/>
        </w:rPr>
        <w:t xml:space="preserve">компетентные </w:t>
      </w:r>
      <w:r w:rsidRPr="007F2BC8">
        <w:rPr>
          <w:rFonts w:ascii="Times New Roman" w:eastAsia="Microsoft Sans Serif" w:hAnsi="Times New Roman" w:cs="Times New Roman"/>
          <w:sz w:val="28"/>
          <w:szCs w:val="28"/>
          <w:lang w:bidi="ru-RU"/>
        </w:rPr>
        <w:t>лица.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Члены Комиссии работают на общественных началах и принимают личное участие в ее работе. Замещение члена Комиссии другим лицом не допускается. </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К участию в заседании Комиссии не допускаются члены Комиссии, лично заинтересованные в результатах отбора. Члены Комиссии, лично заинтересованные в результатах отбора, обязаны до начала работы Комиссии письменно уведомить об этом председателя Комиссии.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На заседании Комиссии могут по желанию присутствовать представители участников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23. Комиссия в течение 5 рабочих дней со дня завершения приема заявок:</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проверяет соответствие представленных участником отбора документов и информации требованиям, определенным настоящим Порядком;</w:t>
      </w:r>
    </w:p>
    <w:p w:rsidR="00DD03A1" w:rsidRPr="002349D1"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оценивает </w:t>
      </w:r>
      <w:r w:rsidRPr="002349D1">
        <w:rPr>
          <w:rFonts w:ascii="Times New Roman" w:eastAsia="Microsoft Sans Serif" w:hAnsi="Times New Roman" w:cs="Times New Roman"/>
          <w:sz w:val="28"/>
          <w:szCs w:val="28"/>
          <w:lang w:bidi="ru-RU"/>
        </w:rPr>
        <w:t xml:space="preserve">проекты </w:t>
      </w:r>
      <w:r w:rsidRPr="002349D1">
        <w:rPr>
          <w:rFonts w:ascii="Times New Roman" w:hAnsi="Times New Roman" w:cs="Times New Roman"/>
          <w:sz w:val="28"/>
          <w:szCs w:val="28"/>
        </w:rPr>
        <w:t>с использованием балльной системы</w:t>
      </w:r>
      <w:r>
        <w:rPr>
          <w:rFonts w:ascii="Times New Roman" w:eastAsia="Microsoft Sans Serif" w:hAnsi="Times New Roman" w:cs="Times New Roman"/>
          <w:sz w:val="28"/>
          <w:szCs w:val="28"/>
          <w:lang w:bidi="ru-RU"/>
        </w:rPr>
        <w:t xml:space="preserve"> на основании</w:t>
      </w:r>
      <w:r w:rsidRPr="002349D1">
        <w:rPr>
          <w:rFonts w:ascii="Times New Roman" w:hAnsi="Times New Roman" w:cs="Times New Roman"/>
          <w:sz w:val="28"/>
          <w:szCs w:val="28"/>
        </w:rPr>
        <w:t xml:space="preserve"> критери</w:t>
      </w:r>
      <w:r>
        <w:rPr>
          <w:rFonts w:ascii="Times New Roman" w:hAnsi="Times New Roman" w:cs="Times New Roman"/>
          <w:sz w:val="28"/>
          <w:szCs w:val="28"/>
        </w:rPr>
        <w:t xml:space="preserve">ев, указанных в </w:t>
      </w:r>
      <w:r w:rsidRPr="002349D1">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2349D1">
        <w:rPr>
          <w:rFonts w:ascii="Times New Roman" w:hAnsi="Times New Roman" w:cs="Times New Roman"/>
          <w:sz w:val="28"/>
          <w:szCs w:val="28"/>
        </w:rPr>
        <w:t xml:space="preserve"> № 4 к настоящему Порядку</w:t>
      </w:r>
      <w:r>
        <w:rPr>
          <w:rFonts w:ascii="Times New Roman" w:hAnsi="Times New Roman" w:cs="Times New Roman"/>
          <w:sz w:val="28"/>
          <w:szCs w:val="28"/>
        </w:rPr>
        <w:t xml:space="preserve">. </w:t>
      </w:r>
      <w:r w:rsidRPr="007F2BC8">
        <w:rPr>
          <w:rFonts w:ascii="Times New Roman" w:eastAsia="Microsoft Sans Serif" w:hAnsi="Times New Roman" w:cs="Times New Roman"/>
          <w:sz w:val="28"/>
          <w:szCs w:val="28"/>
          <w:lang w:bidi="ru-RU"/>
        </w:rPr>
        <w:t>Оценка проекта определяется по сумме баллов по всем критериям оценки</w:t>
      </w:r>
      <w:r w:rsidRPr="002349D1">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принимает решение о победителях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К участию в отборе допускаются юридические лица, индивидуальные предприниматели, физические лица, соответствующие требованиям, указанным в объявлении о проведении отбора.</w:t>
      </w:r>
    </w:p>
    <w:p w:rsidR="00DD03A1" w:rsidRPr="00DE1E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24. </w:t>
      </w:r>
      <w:r w:rsidRPr="00DE1ED1">
        <w:rPr>
          <w:rFonts w:ascii="Times New Roman" w:eastAsia="Microsoft Sans Serif" w:hAnsi="Times New Roman" w:cs="Times New Roman"/>
          <w:sz w:val="28"/>
          <w:szCs w:val="28"/>
          <w:lang w:bidi="ru-RU"/>
        </w:rPr>
        <w:t>На основании оценочных ведомостей заполняется итоговая ведомость, и формируется итоговый балл по каждому проекту в соответствии с приложением № 5 к настоящему Порядку.</w:t>
      </w:r>
    </w:p>
    <w:p w:rsidR="00DD03A1" w:rsidRPr="00DE1ED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DE1ED1">
        <w:rPr>
          <w:rFonts w:ascii="Times New Roman" w:eastAsia="Microsoft Sans Serif" w:hAnsi="Times New Roman" w:cs="Times New Roman"/>
          <w:sz w:val="28"/>
          <w:szCs w:val="28"/>
          <w:lang w:bidi="ru-RU"/>
        </w:rPr>
        <w:t>На основе итоговых баллов, присвоенных каждому проекту, формируется сводная ведомость, в которой участники отбора располагаются в порядке, начиная с той, которая набрала наибольшее количество баллов и далее по степени убывания в соответствии с приложением № 6 к настоящему Порядку.</w:t>
      </w:r>
    </w:p>
    <w:p w:rsidR="00DD03A1"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DE1ED1">
        <w:rPr>
          <w:rFonts w:ascii="Times New Roman" w:eastAsia="Microsoft Sans Serif" w:hAnsi="Times New Roman" w:cs="Times New Roman"/>
          <w:sz w:val="28"/>
          <w:szCs w:val="28"/>
          <w:lang w:bidi="ru-RU"/>
        </w:rPr>
        <w:t xml:space="preserve">В отборе признается победителем участник отбора, чья заявка набрала наибольшее количество баллов. Если две и более заявки набрали одинаковое количество баллов, победитель определяется простым большинством голосов присутствующих на заседании членов конкурсной комиссии. </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Количество победителей отбора определяется исходя из бюджетных ассигнований, предусмотренных решением о бюджете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на соответствующий финансовый год на предоставление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и установленных лимитов бюджетных обязательств.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25. Протокол подведения итогов отбора подготавливается не позднее </w:t>
      </w:r>
      <w:r>
        <w:rPr>
          <w:rFonts w:ascii="Times New Roman" w:eastAsia="Microsoft Sans Serif" w:hAnsi="Times New Roman" w:cs="Times New Roman"/>
          <w:sz w:val="28"/>
          <w:szCs w:val="28"/>
          <w:lang w:bidi="ru-RU"/>
        </w:rPr>
        <w:t>трех</w:t>
      </w:r>
      <w:r w:rsidRPr="007F2BC8">
        <w:rPr>
          <w:rFonts w:ascii="Times New Roman" w:eastAsia="Microsoft Sans Serif" w:hAnsi="Times New Roman" w:cs="Times New Roman"/>
          <w:sz w:val="28"/>
          <w:szCs w:val="28"/>
          <w:lang w:bidi="ru-RU"/>
        </w:rPr>
        <w:t xml:space="preserve"> рабоч</w:t>
      </w:r>
      <w:r>
        <w:rPr>
          <w:rFonts w:ascii="Times New Roman" w:eastAsia="Microsoft Sans Serif" w:hAnsi="Times New Roman" w:cs="Times New Roman"/>
          <w:sz w:val="28"/>
          <w:szCs w:val="28"/>
          <w:lang w:bidi="ru-RU"/>
        </w:rPr>
        <w:t>их</w:t>
      </w:r>
      <w:r w:rsidRPr="007F2BC8">
        <w:rPr>
          <w:rFonts w:ascii="Times New Roman" w:eastAsia="Microsoft Sans Serif" w:hAnsi="Times New Roman" w:cs="Times New Roman"/>
          <w:sz w:val="28"/>
          <w:szCs w:val="28"/>
          <w:lang w:bidi="ru-RU"/>
        </w:rPr>
        <w:t xml:space="preserve"> дн</w:t>
      </w:r>
      <w:r>
        <w:rPr>
          <w:rFonts w:ascii="Times New Roman" w:eastAsia="Microsoft Sans Serif" w:hAnsi="Times New Roman" w:cs="Times New Roman"/>
          <w:sz w:val="28"/>
          <w:szCs w:val="28"/>
          <w:lang w:bidi="ru-RU"/>
        </w:rPr>
        <w:t>ей</w:t>
      </w:r>
      <w:r w:rsidRPr="007F2BC8">
        <w:rPr>
          <w:rFonts w:ascii="Times New Roman" w:eastAsia="Microsoft Sans Serif" w:hAnsi="Times New Roman" w:cs="Times New Roman"/>
          <w:sz w:val="28"/>
          <w:szCs w:val="28"/>
          <w:lang w:bidi="ru-RU"/>
        </w:rPr>
        <w:t xml:space="preserve"> со дня окончания срока рассмотрения заявок, подписывается усиленной квалифицированной электронной подписью Главы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(уполномоченного им лица) и включает сведения, указанные в пункте 27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победителям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26. Основаниями для отклонения заявок участников отбора являются: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несоответствие участника отбора требованиям, установленным в соответствии с пунктом 13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подача участником отбора заявки после даты и (или) времени, определенных для подачи заявок;</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7) по результатам оценки заявка набрала 6 и менее баллов и (или) менее 50 процентов голосов членов комиссии, проголосовавших «за», от числа членов комиссии, присутствующих на заседании;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8) отсутствие ассигнований, предусмотренных решением о бюджете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на соответствующий финансовый год.</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27. Документ об итогах проведения отбора в срок не позднее 14 календарных дней, следующих за днем принятия решения об определении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размещается на официальном сайте (с размещением указателя страницы сайта на едином портале) и включает следующие сведения:</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дата, время и место проведения рассмотрения заявок;</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дата, время и место оценки заявок;</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информация об участниках отбора, заявки которых были рассмотрены;</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6) наименование получателя (получателей)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с которым заключается соглашение, и размер предоставляемо</w:t>
      </w:r>
      <w:r>
        <w:rPr>
          <w:rFonts w:ascii="Times New Roman" w:eastAsia="Microsoft Sans Serif" w:hAnsi="Times New Roman" w:cs="Times New Roman"/>
          <w:sz w:val="28"/>
          <w:szCs w:val="28"/>
          <w:lang w:bidi="ru-RU"/>
        </w:rPr>
        <w:t>го</w:t>
      </w:r>
      <w:r w:rsidRPr="007F2BC8">
        <w:rPr>
          <w:rFonts w:ascii="Times New Roman" w:eastAsia="Microsoft Sans Serif" w:hAnsi="Times New Roman" w:cs="Times New Roman"/>
          <w:sz w:val="28"/>
          <w:szCs w:val="28"/>
          <w:lang w:bidi="ru-RU"/>
        </w:rPr>
        <w:t xml:space="preserve"> ему </w:t>
      </w:r>
      <w:r>
        <w:rPr>
          <w:rFonts w:ascii="Times New Roman" w:eastAsia="Microsoft Sans Serif" w:hAnsi="Times New Roman" w:cs="Times New Roman"/>
          <w:kern w:val="0"/>
          <w:sz w:val="28"/>
          <w:szCs w:val="28"/>
          <w:lang w:bidi="ru-RU"/>
        </w:rPr>
        <w:t>гранта.</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28. Администрация вправе отменить отбор, разместив на едином портале и на официальном сайте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Отбор считается отмененным с момента размещения объявления о его отмене на едином портале и на официальном сайте.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29. Отбор признается несостоявшимся в следующих случаях:</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в срок, установленный в объявлении </w:t>
      </w:r>
      <w:r>
        <w:rPr>
          <w:rFonts w:ascii="Times New Roman" w:eastAsia="Microsoft Sans Serif" w:hAnsi="Times New Roman" w:cs="Times New Roman"/>
          <w:sz w:val="28"/>
          <w:szCs w:val="28"/>
          <w:lang w:bidi="ru-RU"/>
        </w:rPr>
        <w:t xml:space="preserve">о </w:t>
      </w:r>
      <w:r w:rsidRPr="007F2BC8">
        <w:rPr>
          <w:rFonts w:ascii="Times New Roman" w:eastAsia="Microsoft Sans Serif" w:hAnsi="Times New Roman" w:cs="Times New Roman"/>
          <w:sz w:val="28"/>
          <w:szCs w:val="28"/>
          <w:lang w:bidi="ru-RU"/>
        </w:rPr>
        <w:t>проведении отбора, не подана ни одна заявка на участие в отборе;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по результатам рассмотрения заявок участников отбора отклонены все такие заявки.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30. По результатам отбора с победителем (победителями) отбора заключается соглашение в соответствии с пунктом 40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w:t>
      </w:r>
      <w:r>
        <w:rPr>
          <w:rFonts w:ascii="Times New Roman" w:eastAsia="Microsoft Sans Serif" w:hAnsi="Times New Roman" w:cs="Times New Roman"/>
          <w:sz w:val="28"/>
          <w:szCs w:val="28"/>
          <w:lang w:bidi="ru-RU"/>
        </w:rPr>
        <w:t xml:space="preserve">средств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а также о лице, уполномоченном на подписание соглашения.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31. </w:t>
      </w:r>
      <w:r>
        <w:rPr>
          <w:rFonts w:ascii="Times New Roman" w:eastAsia="Microsoft Sans Serif" w:hAnsi="Times New Roman" w:cs="Times New Roman"/>
          <w:sz w:val="28"/>
          <w:szCs w:val="28"/>
          <w:lang w:bidi="ru-RU"/>
        </w:rPr>
        <w:t xml:space="preserve">Средства </w:t>
      </w:r>
      <w:r>
        <w:rPr>
          <w:rFonts w:ascii="Times New Roman" w:eastAsia="Microsoft Sans Serif" w:hAnsi="Times New Roman" w:cs="Times New Roman"/>
          <w:kern w:val="0"/>
          <w:sz w:val="28"/>
          <w:szCs w:val="28"/>
          <w:lang w:bidi="ru-RU"/>
        </w:rPr>
        <w:t xml:space="preserve">грантов </w:t>
      </w:r>
      <w:r w:rsidRPr="007F2BC8">
        <w:rPr>
          <w:rFonts w:ascii="Times New Roman" w:eastAsia="Microsoft Sans Serif" w:hAnsi="Times New Roman" w:cs="Times New Roman"/>
          <w:sz w:val="28"/>
          <w:szCs w:val="28"/>
          <w:lang w:bidi="ru-RU"/>
        </w:rPr>
        <w:t xml:space="preserve">распределяются победителям отбора исходя из суммы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определенной в соответствии с пунктом 38 настоящего Порядка.</w:t>
      </w:r>
    </w:p>
    <w:p w:rsidR="00DD03A1" w:rsidRPr="007F2BC8" w:rsidRDefault="00DD03A1" w:rsidP="00DD03A1">
      <w:pPr>
        <w:widowControl w:val="0"/>
        <w:spacing w:after="0" w:line="240" w:lineRule="auto"/>
        <w:ind w:firstLine="540"/>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Условия и порядок предоставления </w:t>
      </w:r>
      <w:r>
        <w:rPr>
          <w:rFonts w:ascii="Times New Roman" w:eastAsia="Microsoft Sans Serif" w:hAnsi="Times New Roman" w:cs="Times New Roman"/>
          <w:kern w:val="0"/>
          <w:sz w:val="28"/>
          <w:szCs w:val="28"/>
          <w:lang w:bidi="ru-RU"/>
        </w:rPr>
        <w:t>грантов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32. Условиями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являются: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соответствие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требованиям, предусмотренным пунктом 13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 заключение между Администрацией и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соглашения в соответствии с настоящим Порядком;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использование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на цель, предусмотренную пунктом 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 использование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срок не более 12 месяцев со дня его получения;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 использование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соответствии с перечнем затрат, предусмотренным пунктом 37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6) достижение показателей деятельности, предусмотренных Проектом, в течение 12 месяцев со дня получения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7) ведение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отдельного учета расходов, источником финансового обеспечения которых являются средства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8) запрет приобретения получателями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 юридическими лицами, а также иными юридическими лицами, получающими средства на основании договоров, заключенных с получателями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за счет полученных из бюджета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9) согласие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и лиц, указанных в пункте 5 статьи 78 Бюджетного кодекса Российской Федерации, на осуществление в отношении </w:t>
      </w:r>
      <w:r>
        <w:rPr>
          <w:rFonts w:ascii="Times New Roman" w:eastAsia="Microsoft Sans Serif" w:hAnsi="Times New Roman" w:cs="Times New Roman"/>
          <w:sz w:val="28"/>
          <w:szCs w:val="28"/>
          <w:lang w:bidi="ru-RU"/>
        </w:rPr>
        <w:t>н</w:t>
      </w:r>
      <w:r w:rsidRPr="007F2BC8">
        <w:rPr>
          <w:rFonts w:ascii="Times New Roman" w:eastAsia="Microsoft Sans Serif" w:hAnsi="Times New Roman" w:cs="Times New Roman"/>
          <w:sz w:val="28"/>
          <w:szCs w:val="28"/>
          <w:lang w:bidi="ru-RU"/>
        </w:rPr>
        <w:t>их проверок, предусмотренных пунктом 52 настоящего Порядка и на включение таких положений в соглашение.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33. 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на дату, указанную в пункте 13 настоящего Порядка, должен соответствовать требованиям, указанным в пункте 13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Администрация проверяет участника отбора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34. Перечень документов и сроки их представления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35. Администрация принимает решение об отказе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предоставлении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следующих случаях:</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несоответствие представленных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документов требованиям, определенным настоящим Порядком, или непредставление (представление не в полном объеме) указанных документов;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 установление факта недостоверности представленной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информации;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отказ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от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выявление обстоятельств, предусмотренных подпунктом 6 пункта 26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36. Решение Администрации об отказе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предоставлении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оформляется письмом Администрации с указанием мотивов и основания принятого решения и направляется соответствующему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по адресу электронной почты, указанному в заявлении на участие в отборе, в срок не позднее 5 рабочих дней со дня его принятия.</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37. Направлениями расходов, источником финансового обеспечения которых является </w:t>
      </w:r>
      <w:r>
        <w:rPr>
          <w:rFonts w:ascii="Times New Roman" w:eastAsia="Microsoft Sans Serif" w:hAnsi="Times New Roman" w:cs="Times New Roman"/>
          <w:kern w:val="0"/>
          <w:sz w:val="28"/>
          <w:szCs w:val="28"/>
          <w:lang w:bidi="ru-RU"/>
        </w:rPr>
        <w:t>грант</w:t>
      </w:r>
      <w:r w:rsidRPr="007F2BC8">
        <w:rPr>
          <w:rFonts w:ascii="Times New Roman" w:eastAsia="Microsoft Sans Serif" w:hAnsi="Times New Roman" w:cs="Times New Roman"/>
          <w:sz w:val="28"/>
          <w:szCs w:val="28"/>
          <w:lang w:bidi="ru-RU"/>
        </w:rPr>
        <w:t>, являются:</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затраты, связанные с оплатой труда работников организаций участвующих в реализации проекта;</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затраты, связанные с материально-техническим обеспечением деятельности юридических лиц (за исключением муниципальных учреждений), индивидуальных предпринимателей, физических лиц, необходимых для реализации проекта;</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 плата за аренду оборудования и помещений, необходимых для реализации проекта; </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 затраты на содержание помещений; </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затраты на уплату налогов, сборов, страховых взносов и иных обязательных платежей в бюджетную систему Российской Федерации;</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затраты, связанные с оплатой транспортных услуг, необходимых для реализации проекта;</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7) затраты, связанные с оплатой услуг связи, в том числе по обеспечению доступа к сети «Интернет»;</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8)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9) затраты, связанные с оплатой услуг приглашённых специалистов и приобретением прав на результаты интеллектуальной деятельности;</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10) затраты, связанные с оплатой типографских и полиграфических услуг;</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11) затраты, связанные с оплатой услуг иных организаций, участвующих в реализации проекта, не предусмотренных настоящим пунктом.</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За счет средств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запрещается осуществлять следующие расходы:</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1) расходы, связанные с оказанием помощи коммерческим организациям;</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расходы, связанные с осуществлением деятельности, напрямую не связанной с реализацией проекта;</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расходы на поддержку политических партий и избирательных кампаний;</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 расходы на проведение собраний, шествий, митингов, демонстраций, пикетирований; </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 расходы на фундаментальные научные исследования;</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6) расходы на капитальный ремонт зданий, строений, сооружений, оборудования и транспортных средств;</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7) расходы на строительство;</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8) расходы на приобретение алкогольных напитков и табачной продукции;</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9) расходы на уплату штрафов.</w:t>
      </w:r>
    </w:p>
    <w:p w:rsidR="00DD03A1"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38. Размер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w:t>
      </w:r>
      <w:proofErr w:type="spellStart"/>
      <w:r w:rsidRPr="007F2BC8">
        <w:rPr>
          <w:rFonts w:ascii="Times New Roman" w:eastAsia="Microsoft Sans Serif" w:hAnsi="Times New Roman" w:cs="Times New Roman"/>
          <w:sz w:val="28"/>
          <w:szCs w:val="28"/>
          <w:lang w:bidi="ru-RU"/>
        </w:rPr>
        <w:t>i-му</w:t>
      </w:r>
      <w:proofErr w:type="spellEnd"/>
      <w:r w:rsidRPr="007F2BC8">
        <w:rPr>
          <w:rFonts w:ascii="Times New Roman" w:eastAsia="Microsoft Sans Serif" w:hAnsi="Times New Roman" w:cs="Times New Roman"/>
          <w:sz w:val="28"/>
          <w:szCs w:val="28"/>
          <w:lang w:bidi="ru-RU"/>
        </w:rPr>
        <w:t xml:space="preserve">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определяется по формуле:</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p>
    <w:p w:rsidR="00DD03A1" w:rsidRDefault="00DD03A1" w:rsidP="00DD03A1">
      <w:pPr>
        <w:widowControl w:val="0"/>
        <w:spacing w:after="0" w:line="240" w:lineRule="auto"/>
        <w:ind w:firstLine="709"/>
        <w:jc w:val="center"/>
        <w:rPr>
          <w:rFonts w:ascii="Times New Roman" w:eastAsia="Microsoft Sans Serif" w:hAnsi="Times New Roman" w:cs="Times New Roman"/>
          <w:sz w:val="28"/>
          <w:szCs w:val="28"/>
          <w:lang w:bidi="ru-RU"/>
        </w:rPr>
      </w:pPr>
      <w:proofErr w:type="spellStart"/>
      <w:r w:rsidRPr="007F2BC8">
        <w:rPr>
          <w:rFonts w:ascii="Times New Roman" w:eastAsia="Microsoft Sans Serif" w:hAnsi="Times New Roman" w:cs="Times New Roman"/>
          <w:sz w:val="28"/>
          <w:szCs w:val="28"/>
          <w:lang w:val="en-US" w:bidi="ru-RU"/>
        </w:rPr>
        <w:t>Ci</w:t>
      </w:r>
      <w:proofErr w:type="spellEnd"/>
      <w:r w:rsidRPr="007F2BC8">
        <w:rPr>
          <w:rFonts w:ascii="Times New Roman" w:eastAsia="Microsoft Sans Serif" w:hAnsi="Times New Roman" w:cs="Times New Roman"/>
          <w:sz w:val="28"/>
          <w:szCs w:val="28"/>
          <w:lang w:bidi="ru-RU"/>
        </w:rPr>
        <w:t>=</w:t>
      </w:r>
      <w:r w:rsidRPr="007F2BC8">
        <w:rPr>
          <w:rFonts w:ascii="Times New Roman" w:eastAsia="Microsoft Sans Serif" w:hAnsi="Times New Roman" w:cs="Times New Roman"/>
          <w:sz w:val="28"/>
          <w:szCs w:val="28"/>
          <w:lang w:val="en-US" w:bidi="ru-RU"/>
        </w:rPr>
        <w:t>C</w:t>
      </w:r>
      <w:proofErr w:type="spellStart"/>
      <w:r w:rsidRPr="007F2BC8">
        <w:rPr>
          <w:rFonts w:ascii="Times New Roman" w:eastAsia="Microsoft Sans Serif" w:hAnsi="Times New Roman" w:cs="Times New Roman"/>
          <w:sz w:val="28"/>
          <w:szCs w:val="28"/>
          <w:lang w:bidi="ru-RU"/>
        </w:rPr>
        <w:t>з</w:t>
      </w:r>
      <w:r w:rsidRPr="007F2BC8">
        <w:rPr>
          <w:rFonts w:ascii="Times New Roman" w:eastAsia="Microsoft Sans Serif" w:hAnsi="Times New Roman" w:cs="Times New Roman"/>
          <w:sz w:val="28"/>
          <w:szCs w:val="28"/>
          <w:lang w:val="en-US" w:bidi="ru-RU"/>
        </w:rPr>
        <w:t>i</w:t>
      </w:r>
      <w:proofErr w:type="spellEnd"/>
      <w:r w:rsidRPr="007F2BC8">
        <w:rPr>
          <w:rFonts w:ascii="Times New Roman" w:eastAsia="Microsoft Sans Serif" w:hAnsi="Times New Roman" w:cs="Times New Roman"/>
          <w:sz w:val="28"/>
          <w:szCs w:val="28"/>
          <w:lang w:bidi="ru-RU"/>
        </w:rPr>
        <w:t>*</w:t>
      </w:r>
      <w:proofErr w:type="spellStart"/>
      <w:r w:rsidRPr="007F2BC8">
        <w:rPr>
          <w:rFonts w:ascii="Times New Roman" w:eastAsia="Microsoft Sans Serif" w:hAnsi="Times New Roman" w:cs="Times New Roman"/>
          <w:sz w:val="28"/>
          <w:szCs w:val="28"/>
          <w:lang w:val="en-US" w:bidi="ru-RU"/>
        </w:rPr>
        <w:t>ki</w:t>
      </w:r>
      <w:proofErr w:type="spellEnd"/>
      <w:r w:rsidRPr="007F2BC8">
        <w:rPr>
          <w:rFonts w:ascii="Times New Roman" w:eastAsia="Microsoft Sans Serif" w:hAnsi="Times New Roman" w:cs="Times New Roman"/>
          <w:sz w:val="28"/>
          <w:szCs w:val="28"/>
          <w:lang w:bidi="ru-RU"/>
        </w:rPr>
        <w:t>, где:</w:t>
      </w:r>
    </w:p>
    <w:p w:rsidR="00DD03A1" w:rsidRPr="007F2BC8" w:rsidRDefault="00DD03A1" w:rsidP="00DD03A1">
      <w:pPr>
        <w:widowControl w:val="0"/>
        <w:spacing w:after="0" w:line="240" w:lineRule="auto"/>
        <w:ind w:firstLine="709"/>
        <w:jc w:val="center"/>
        <w:rPr>
          <w:rFonts w:ascii="Times New Roman" w:eastAsia="Microsoft Sans Serif" w:hAnsi="Times New Roman" w:cs="Times New Roman"/>
          <w:sz w:val="28"/>
          <w:szCs w:val="28"/>
          <w:lang w:bidi="ru-RU"/>
        </w:rPr>
      </w:pP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proofErr w:type="spellStart"/>
      <w:r w:rsidRPr="007F2BC8">
        <w:rPr>
          <w:rFonts w:ascii="Times New Roman" w:eastAsia="Microsoft Sans Serif" w:hAnsi="Times New Roman" w:cs="Times New Roman"/>
          <w:sz w:val="28"/>
          <w:szCs w:val="28"/>
          <w:lang w:val="en-US" w:bidi="ru-RU"/>
        </w:rPr>
        <w:t>Ci</w:t>
      </w:r>
      <w:proofErr w:type="spellEnd"/>
      <w:r w:rsidRPr="007F2BC8">
        <w:rPr>
          <w:rFonts w:ascii="Times New Roman" w:eastAsia="Microsoft Sans Serif" w:hAnsi="Times New Roman" w:cs="Times New Roman"/>
          <w:sz w:val="28"/>
          <w:szCs w:val="28"/>
          <w:lang w:bidi="ru-RU"/>
        </w:rPr>
        <w:t xml:space="preserve"> – размер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w:t>
      </w:r>
      <w:proofErr w:type="spellStart"/>
      <w:r w:rsidRPr="007F2BC8">
        <w:rPr>
          <w:rFonts w:ascii="Times New Roman" w:eastAsia="Microsoft Sans Serif" w:hAnsi="Times New Roman" w:cs="Times New Roman"/>
          <w:sz w:val="28"/>
          <w:szCs w:val="28"/>
          <w:lang w:bidi="ru-RU"/>
        </w:rPr>
        <w:t>i-му</w:t>
      </w:r>
      <w:proofErr w:type="spellEnd"/>
      <w:r w:rsidRPr="007F2BC8">
        <w:rPr>
          <w:rFonts w:ascii="Times New Roman" w:eastAsia="Microsoft Sans Serif" w:hAnsi="Times New Roman" w:cs="Times New Roman"/>
          <w:sz w:val="28"/>
          <w:szCs w:val="28"/>
          <w:lang w:bidi="ru-RU"/>
        </w:rPr>
        <w:t xml:space="preserve">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val="en-US" w:bidi="ru-RU"/>
        </w:rPr>
        <w:t>C</w:t>
      </w:r>
      <w:proofErr w:type="spellStart"/>
      <w:r w:rsidRPr="007F2BC8">
        <w:rPr>
          <w:rFonts w:ascii="Times New Roman" w:eastAsia="Microsoft Sans Serif" w:hAnsi="Times New Roman" w:cs="Times New Roman"/>
          <w:sz w:val="28"/>
          <w:szCs w:val="28"/>
          <w:lang w:bidi="ru-RU"/>
        </w:rPr>
        <w:t>з</w:t>
      </w:r>
      <w:r w:rsidRPr="007F2BC8">
        <w:rPr>
          <w:rFonts w:ascii="Times New Roman" w:eastAsia="Microsoft Sans Serif" w:hAnsi="Times New Roman" w:cs="Times New Roman"/>
          <w:sz w:val="28"/>
          <w:szCs w:val="28"/>
          <w:lang w:val="en-US" w:bidi="ru-RU"/>
        </w:rPr>
        <w:t>i</w:t>
      </w:r>
      <w:proofErr w:type="spellEnd"/>
      <w:r w:rsidRPr="007F2BC8">
        <w:rPr>
          <w:rFonts w:ascii="Times New Roman" w:eastAsia="Microsoft Sans Serif" w:hAnsi="Times New Roman" w:cs="Times New Roman"/>
          <w:sz w:val="28"/>
          <w:szCs w:val="28"/>
          <w:lang w:bidi="ru-RU"/>
        </w:rPr>
        <w:t xml:space="preserve"> – размер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запрашиваемо</w:t>
      </w:r>
      <w:r>
        <w:rPr>
          <w:rFonts w:ascii="Times New Roman" w:eastAsia="Microsoft Sans Serif" w:hAnsi="Times New Roman" w:cs="Times New Roman"/>
          <w:sz w:val="28"/>
          <w:szCs w:val="28"/>
          <w:lang w:bidi="ru-RU"/>
        </w:rPr>
        <w:t>го</w:t>
      </w:r>
      <w:r w:rsidRPr="007F2BC8">
        <w:rPr>
          <w:rFonts w:ascii="Times New Roman" w:eastAsia="Microsoft Sans Serif" w:hAnsi="Times New Roman" w:cs="Times New Roman"/>
          <w:sz w:val="28"/>
          <w:szCs w:val="28"/>
          <w:lang w:bidi="ru-RU"/>
        </w:rPr>
        <w:t xml:space="preserve"> i-м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proofErr w:type="spellStart"/>
      <w:r w:rsidRPr="007F2BC8">
        <w:rPr>
          <w:rFonts w:ascii="Times New Roman" w:eastAsia="Microsoft Sans Serif" w:hAnsi="Times New Roman" w:cs="Times New Roman"/>
          <w:sz w:val="28"/>
          <w:szCs w:val="28"/>
          <w:lang w:val="en-US" w:bidi="ru-RU"/>
        </w:rPr>
        <w:t>ki</w:t>
      </w:r>
      <w:proofErr w:type="spellEnd"/>
      <w:r w:rsidRPr="007F2BC8">
        <w:rPr>
          <w:rFonts w:ascii="Times New Roman" w:eastAsia="Microsoft Sans Serif" w:hAnsi="Times New Roman" w:cs="Times New Roman"/>
          <w:sz w:val="28"/>
          <w:szCs w:val="28"/>
          <w:lang w:bidi="ru-RU"/>
        </w:rPr>
        <w:t xml:space="preserve"> – коэффициент </w:t>
      </w:r>
      <w:proofErr w:type="spellStart"/>
      <w:r w:rsidRPr="007F2BC8">
        <w:rPr>
          <w:rFonts w:ascii="Times New Roman" w:eastAsia="Microsoft Sans Serif" w:hAnsi="Times New Roman" w:cs="Times New Roman"/>
          <w:sz w:val="28"/>
          <w:szCs w:val="28"/>
          <w:lang w:bidi="ru-RU"/>
        </w:rPr>
        <w:t>i-гo</w:t>
      </w:r>
      <w:proofErr w:type="spellEnd"/>
      <w:r w:rsidRPr="007F2BC8">
        <w:rPr>
          <w:rFonts w:ascii="Times New Roman" w:eastAsia="Microsoft Sans Serif" w:hAnsi="Times New Roman" w:cs="Times New Roman"/>
          <w:sz w:val="28"/>
          <w:szCs w:val="28"/>
          <w:lang w:bidi="ru-RU"/>
        </w:rPr>
        <w:t xml:space="preserve">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Коэффициент </w:t>
      </w:r>
      <w:proofErr w:type="spellStart"/>
      <w:r w:rsidRPr="007F2BC8">
        <w:rPr>
          <w:rFonts w:ascii="Times New Roman" w:eastAsia="Microsoft Sans Serif" w:hAnsi="Times New Roman" w:cs="Times New Roman"/>
          <w:sz w:val="28"/>
          <w:szCs w:val="28"/>
          <w:lang w:bidi="ru-RU"/>
        </w:rPr>
        <w:t>i-гo</w:t>
      </w:r>
      <w:proofErr w:type="spellEnd"/>
      <w:r w:rsidRPr="007F2BC8">
        <w:rPr>
          <w:rFonts w:ascii="Times New Roman" w:eastAsia="Microsoft Sans Serif" w:hAnsi="Times New Roman" w:cs="Times New Roman"/>
          <w:sz w:val="28"/>
          <w:szCs w:val="28"/>
          <w:lang w:bidi="ru-RU"/>
        </w:rPr>
        <w:t xml:space="preserve">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w:t>
      </w:r>
      <w:proofErr w:type="spellStart"/>
      <w:r w:rsidRPr="007F2BC8">
        <w:rPr>
          <w:rFonts w:ascii="Times New Roman" w:eastAsia="Microsoft Sans Serif" w:hAnsi="Times New Roman" w:cs="Times New Roman"/>
          <w:sz w:val="28"/>
          <w:szCs w:val="28"/>
          <w:lang w:bidi="ru-RU"/>
        </w:rPr>
        <w:t>ki</w:t>
      </w:r>
      <w:proofErr w:type="spellEnd"/>
      <w:r w:rsidRPr="007F2BC8">
        <w:rPr>
          <w:rFonts w:ascii="Times New Roman" w:eastAsia="Microsoft Sans Serif" w:hAnsi="Times New Roman" w:cs="Times New Roman"/>
          <w:sz w:val="28"/>
          <w:szCs w:val="28"/>
          <w:lang w:bidi="ru-RU"/>
        </w:rPr>
        <w:t>) принимается равным:</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 если количество баллов, набранных проектом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составляет от 10 и более;</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0,9 – если количество баллов, набранных проектом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составляет от 7 до 10.</w:t>
      </w:r>
    </w:p>
    <w:p w:rsidR="00DD03A1" w:rsidRPr="007F2BC8" w:rsidRDefault="00DD03A1" w:rsidP="00DD03A1">
      <w:pPr>
        <w:widowControl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Сумма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При этом понесенные сверх суммы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расходы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не возмещаются.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kern w:val="0"/>
          <w:sz w:val="28"/>
          <w:szCs w:val="28"/>
          <w:lang w:bidi="ru-RU"/>
        </w:rPr>
        <w:t>Гранты</w:t>
      </w:r>
      <w:r w:rsidRPr="007F2BC8">
        <w:rPr>
          <w:rFonts w:ascii="Times New Roman" w:eastAsia="Microsoft Sans Serif" w:hAnsi="Times New Roman" w:cs="Times New Roman"/>
          <w:sz w:val="28"/>
          <w:szCs w:val="28"/>
          <w:lang w:bidi="ru-RU"/>
        </w:rPr>
        <w:t xml:space="preserve"> предоставляются из бюджета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в соответствии со сводной бюджетной росписью, в пределах бюджетных ассигнований, предусмотренных решением о бюджете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на соответствующий финансовый год и установленных лимитов бюджетных обязательств.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39. Предоставление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осуществляется на основании соглашения, заключенного между Администрацией и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соответствии с настоящим Порядком.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Соглашение оформляется в соответствии с типовой формой, установленной финансовым органом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40. В случае принятия решения о предоставлении </w:t>
      </w:r>
      <w:r>
        <w:rPr>
          <w:rFonts w:ascii="Times New Roman" w:eastAsia="Microsoft Sans Serif" w:hAnsi="Times New Roman" w:cs="Times New Roman"/>
          <w:kern w:val="0"/>
          <w:sz w:val="28"/>
          <w:szCs w:val="28"/>
          <w:lang w:bidi="ru-RU"/>
        </w:rPr>
        <w:t xml:space="preserve">гранта </w:t>
      </w:r>
      <w:r w:rsidRPr="007F2BC8">
        <w:rPr>
          <w:rFonts w:ascii="Times New Roman" w:eastAsia="Microsoft Sans Serif" w:hAnsi="Times New Roman" w:cs="Times New Roman"/>
          <w:sz w:val="28"/>
          <w:szCs w:val="28"/>
          <w:lang w:bidi="ru-RU"/>
        </w:rPr>
        <w:t xml:space="preserve">Администрация в течение 5 рабочих дней после со дня окончания срока рассмотрения заявок направляет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проект соглашения, подписанный Главой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течение </w:t>
      </w:r>
      <w:r>
        <w:rPr>
          <w:rFonts w:ascii="Times New Roman" w:eastAsia="Microsoft Sans Serif" w:hAnsi="Times New Roman" w:cs="Times New Roman"/>
          <w:sz w:val="28"/>
          <w:szCs w:val="28"/>
          <w:lang w:bidi="ru-RU"/>
        </w:rPr>
        <w:t>3</w:t>
      </w:r>
      <w:r w:rsidRPr="007F2BC8">
        <w:rPr>
          <w:rFonts w:ascii="Times New Roman" w:eastAsia="Microsoft Sans Serif" w:hAnsi="Times New Roman" w:cs="Times New Roman"/>
          <w:sz w:val="28"/>
          <w:szCs w:val="28"/>
          <w:lang w:bidi="ru-RU"/>
        </w:rPr>
        <w:t xml:space="preserve"> рабочих дней после даты получения проекта соглашения 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подписывает соглашение. В случае если 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указанный срок не предоставил в Администрацию подписанное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соглашение, такой 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считается отказавшимся от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41. Изменения, вносимые в соглашение, осуществляются по соглашению сторон и оформляются в виде дополнительного соглашения.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42. Дополнительное соглашение о расторжении соглашения заключается при условии: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изменения ранее доведенных до Администрации лимитов бюджетных обязательств при </w:t>
      </w:r>
      <w:proofErr w:type="spellStart"/>
      <w:r w:rsidRPr="007F2BC8">
        <w:rPr>
          <w:rFonts w:ascii="Times New Roman" w:eastAsia="Microsoft Sans Serif" w:hAnsi="Times New Roman" w:cs="Times New Roman"/>
          <w:sz w:val="28"/>
          <w:szCs w:val="28"/>
          <w:lang w:bidi="ru-RU"/>
        </w:rPr>
        <w:t>недостижении</w:t>
      </w:r>
      <w:proofErr w:type="spellEnd"/>
      <w:r w:rsidRPr="007F2BC8">
        <w:rPr>
          <w:rFonts w:ascii="Times New Roman" w:eastAsia="Microsoft Sans Serif" w:hAnsi="Times New Roman" w:cs="Times New Roman"/>
          <w:sz w:val="28"/>
          <w:szCs w:val="28"/>
          <w:lang w:bidi="ru-RU"/>
        </w:rPr>
        <w:t xml:space="preserve"> согласия по новым условиям соглашения;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2) отказа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от получения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направленного в адрес Администрации;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3) возникновения обстоятельств, указанных в пункте 43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43. При реорганизации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При реорганизации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являющегося юридическим лицом, в форме разделения, выделения, а также при ликвидации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являющегося юридическим лицом, или прекращении деятельности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обязательствах, источником финансового обеспечения которых являются </w:t>
      </w:r>
      <w:r>
        <w:rPr>
          <w:rFonts w:ascii="Times New Roman" w:eastAsia="Microsoft Sans Serif" w:hAnsi="Times New Roman" w:cs="Times New Roman"/>
          <w:kern w:val="0"/>
          <w:sz w:val="28"/>
          <w:szCs w:val="28"/>
          <w:lang w:bidi="ru-RU"/>
        </w:rPr>
        <w:t>грант</w:t>
      </w:r>
      <w:r w:rsidRPr="007F2BC8">
        <w:rPr>
          <w:rFonts w:ascii="Times New Roman" w:eastAsia="Microsoft Sans Serif" w:hAnsi="Times New Roman" w:cs="Times New Roman"/>
          <w:sz w:val="28"/>
          <w:szCs w:val="28"/>
          <w:lang w:bidi="ru-RU"/>
        </w:rPr>
        <w:t xml:space="preserve">, и возврате неиспользованного остатка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бюджет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При прекращении деятельности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45. В случае уменьшения Администрации ранее доведенных лимитов бюджетных обязательств, приводящего к невозможности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7F2BC8">
        <w:rPr>
          <w:rFonts w:ascii="Times New Roman" w:eastAsia="Microsoft Sans Serif" w:hAnsi="Times New Roman" w:cs="Times New Roman"/>
          <w:sz w:val="28"/>
          <w:szCs w:val="28"/>
          <w:lang w:bidi="ru-RU"/>
        </w:rPr>
        <w:t>недостижении</w:t>
      </w:r>
      <w:proofErr w:type="spellEnd"/>
      <w:r w:rsidRPr="007F2BC8">
        <w:rPr>
          <w:rFonts w:ascii="Times New Roman" w:eastAsia="Microsoft Sans Serif" w:hAnsi="Times New Roman" w:cs="Times New Roman"/>
          <w:sz w:val="28"/>
          <w:szCs w:val="28"/>
          <w:lang w:bidi="ru-RU"/>
        </w:rPr>
        <w:t xml:space="preserve"> согласия по новым условиям.</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46. Результатом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является финансовое обеспечение затрат, связанных с реализацией проекта.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47. </w:t>
      </w:r>
      <w:r>
        <w:rPr>
          <w:rFonts w:ascii="Times New Roman" w:eastAsia="Microsoft Sans Serif" w:hAnsi="Times New Roman" w:cs="Times New Roman"/>
          <w:sz w:val="28"/>
          <w:szCs w:val="28"/>
          <w:lang w:bidi="ru-RU"/>
        </w:rPr>
        <w:t xml:space="preserve">Средства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перечисля</w:t>
      </w:r>
      <w:r>
        <w:rPr>
          <w:rFonts w:ascii="Times New Roman" w:eastAsia="Microsoft Sans Serif" w:hAnsi="Times New Roman" w:cs="Times New Roman"/>
          <w:sz w:val="28"/>
          <w:szCs w:val="28"/>
          <w:lang w:bidi="ru-RU"/>
        </w:rPr>
        <w:t>ю</w:t>
      </w:r>
      <w:r w:rsidRPr="007F2BC8">
        <w:rPr>
          <w:rFonts w:ascii="Times New Roman" w:eastAsia="Microsoft Sans Serif" w:hAnsi="Times New Roman" w:cs="Times New Roman"/>
          <w:sz w:val="28"/>
          <w:szCs w:val="28"/>
          <w:lang w:bidi="ru-RU"/>
        </w:rPr>
        <w:t xml:space="preserve">тся не позднее 10-го рабочего дня, следующего за днем принятия Администрацией решения о предоставлении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юридическим лицам </w:t>
      </w:r>
      <w:r>
        <w:rPr>
          <w:rFonts w:ascii="Times New Roman" w:eastAsia="Microsoft Sans Serif" w:hAnsi="Times New Roman" w:cs="Times New Roman"/>
          <w:sz w:val="28"/>
          <w:szCs w:val="28"/>
          <w:lang w:bidi="ru-RU"/>
        </w:rPr>
        <w:t>(</w:t>
      </w:r>
      <w:r w:rsidRPr="007F2BC8">
        <w:rPr>
          <w:rFonts w:ascii="Times New Roman" w:eastAsia="Microsoft Sans Serif" w:hAnsi="Times New Roman" w:cs="Times New Roman"/>
          <w:sz w:val="28"/>
          <w:szCs w:val="28"/>
          <w:lang w:bidi="ru-RU"/>
        </w:rPr>
        <w:t xml:space="preserve">за исключением </w:t>
      </w:r>
      <w:r>
        <w:rPr>
          <w:rFonts w:ascii="Times New Roman" w:eastAsia="Microsoft Sans Serif" w:hAnsi="Times New Roman" w:cs="Times New Roman"/>
          <w:sz w:val="28"/>
          <w:szCs w:val="28"/>
          <w:lang w:bidi="ru-RU"/>
        </w:rPr>
        <w:t>муниципальных</w:t>
      </w:r>
      <w:r w:rsidRPr="007F2BC8">
        <w:rPr>
          <w:rFonts w:ascii="Times New Roman" w:eastAsia="Microsoft Sans Serif" w:hAnsi="Times New Roman" w:cs="Times New Roman"/>
          <w:sz w:val="28"/>
          <w:szCs w:val="28"/>
          <w:lang w:bidi="ru-RU"/>
        </w:rPr>
        <w:t xml:space="preserve"> учреждений</w:t>
      </w:r>
      <w:r>
        <w:rPr>
          <w:rFonts w:ascii="Times New Roman" w:eastAsia="Microsoft Sans Serif" w:hAnsi="Times New Roman" w:cs="Times New Roman"/>
          <w:sz w:val="28"/>
          <w:szCs w:val="28"/>
          <w:lang w:bidi="ru-RU"/>
        </w:rPr>
        <w:t>)</w:t>
      </w:r>
      <w:r w:rsidRPr="007F2BC8">
        <w:rPr>
          <w:rFonts w:ascii="Times New Roman" w:eastAsia="Microsoft Sans Serif" w:hAnsi="Times New Roman" w:cs="Times New Roman"/>
          <w:sz w:val="28"/>
          <w:szCs w:val="28"/>
          <w:lang w:bidi="ru-RU"/>
        </w:rPr>
        <w:t>,</w:t>
      </w:r>
      <w:r>
        <w:rPr>
          <w:rFonts w:ascii="Times New Roman" w:eastAsia="Microsoft Sans Serif" w:hAnsi="Times New Roman" w:cs="Times New Roman"/>
          <w:sz w:val="28"/>
          <w:szCs w:val="28"/>
          <w:lang w:bidi="ru-RU"/>
        </w:rPr>
        <w:t xml:space="preserve"> </w:t>
      </w:r>
      <w:r w:rsidRPr="007F2BC8">
        <w:rPr>
          <w:rFonts w:ascii="Times New Roman" w:eastAsia="Microsoft Sans Serif" w:hAnsi="Times New Roman" w:cs="Times New Roman"/>
          <w:sz w:val="28"/>
          <w:szCs w:val="28"/>
          <w:lang w:bidi="ru-RU"/>
        </w:rPr>
        <w:t>индивидуальным предпринимателям:</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случае если </w:t>
      </w:r>
      <w:r>
        <w:rPr>
          <w:rFonts w:ascii="Times New Roman" w:eastAsia="Microsoft Sans Serif" w:hAnsi="Times New Roman" w:cs="Times New Roman"/>
          <w:kern w:val="0"/>
          <w:sz w:val="28"/>
          <w:szCs w:val="28"/>
          <w:lang w:bidi="ru-RU"/>
        </w:rPr>
        <w:t>грант</w:t>
      </w:r>
      <w:r w:rsidRPr="007F2BC8">
        <w:rPr>
          <w:rFonts w:ascii="Times New Roman" w:eastAsia="Microsoft Sans Serif" w:hAnsi="Times New Roman" w:cs="Times New Roman"/>
          <w:sz w:val="28"/>
          <w:szCs w:val="28"/>
          <w:lang w:bidi="ru-RU"/>
        </w:rPr>
        <w:t xml:space="preserve">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D03A1" w:rsidRPr="007F2BC8" w:rsidRDefault="00DD03A1" w:rsidP="00DD03A1">
      <w:pPr>
        <w:widowControl w:val="0"/>
        <w:autoSpaceDE w:val="0"/>
        <w:autoSpaceDN w:val="0"/>
        <w:adjustRightInd w:val="0"/>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случае если </w:t>
      </w:r>
      <w:r>
        <w:rPr>
          <w:rFonts w:ascii="Times New Roman" w:eastAsia="Microsoft Sans Serif" w:hAnsi="Times New Roman" w:cs="Times New Roman"/>
          <w:kern w:val="0"/>
          <w:sz w:val="28"/>
          <w:szCs w:val="28"/>
          <w:lang w:bidi="ru-RU"/>
        </w:rPr>
        <w:t>грант</w:t>
      </w:r>
      <w:r w:rsidRPr="007F2BC8">
        <w:rPr>
          <w:rFonts w:ascii="Times New Roman" w:eastAsia="Microsoft Sans Serif" w:hAnsi="Times New Roman" w:cs="Times New Roman"/>
          <w:sz w:val="28"/>
          <w:szCs w:val="28"/>
          <w:lang w:bidi="ru-RU"/>
        </w:rPr>
        <w:t xml:space="preserve"> не подлежит в соответствии с бюджетным законодательством Российской Федерации казначейскому сопровождению – на расчетные счета, открытые получателям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в российских кредитных организациях;</w:t>
      </w:r>
    </w:p>
    <w:p w:rsidR="00DD03A1" w:rsidRPr="007F2BC8" w:rsidRDefault="00DD03A1" w:rsidP="00DD03A1">
      <w:pPr>
        <w:widowControl w:val="0"/>
        <w:shd w:val="clear" w:color="auto" w:fill="FFFFFF"/>
        <w:spacing w:after="0" w:line="240" w:lineRule="auto"/>
        <w:ind w:firstLine="708"/>
        <w:jc w:val="both"/>
        <w:textAlignment w:val="baseline"/>
        <w:rPr>
          <w:rFonts w:ascii="Times New Roman" w:eastAsia="Microsoft Sans Serif" w:hAnsi="Times New Roman" w:cs="Times New Roman"/>
          <w:sz w:val="28"/>
          <w:szCs w:val="28"/>
          <w:lang w:bidi="ru-RU"/>
        </w:rPr>
      </w:pPr>
      <w:r>
        <w:rPr>
          <w:rFonts w:ascii="Times New Roman" w:eastAsia="Microsoft Sans Serif" w:hAnsi="Times New Roman" w:cs="Times New Roman"/>
          <w:spacing w:val="1"/>
          <w:sz w:val="28"/>
          <w:szCs w:val="28"/>
          <w:lang w:bidi="ru-RU"/>
        </w:rPr>
        <w:t>2</w:t>
      </w:r>
      <w:r w:rsidRPr="007F2BC8">
        <w:rPr>
          <w:rFonts w:ascii="Times New Roman" w:eastAsia="Microsoft Sans Serif" w:hAnsi="Times New Roman" w:cs="Times New Roman"/>
          <w:spacing w:val="1"/>
          <w:sz w:val="28"/>
          <w:szCs w:val="28"/>
          <w:lang w:bidi="ru-RU"/>
        </w:rPr>
        <w:t xml:space="preserve">) физическим лицам </w:t>
      </w:r>
      <w:r>
        <w:rPr>
          <w:rFonts w:ascii="Times New Roman" w:eastAsia="Microsoft Sans Serif" w:hAnsi="Times New Roman" w:cs="Times New Roman"/>
          <w:spacing w:val="1"/>
          <w:sz w:val="28"/>
          <w:szCs w:val="28"/>
          <w:lang w:bidi="ru-RU"/>
        </w:rPr>
        <w:t xml:space="preserve">– на </w:t>
      </w:r>
      <w:r w:rsidRPr="007F2BC8">
        <w:rPr>
          <w:rFonts w:ascii="Times New Roman" w:eastAsia="Microsoft Sans Serif" w:hAnsi="Times New Roman" w:cs="Times New Roman"/>
          <w:spacing w:val="1"/>
          <w:sz w:val="28"/>
          <w:szCs w:val="28"/>
          <w:lang w:bidi="ru-RU"/>
        </w:rPr>
        <w:t xml:space="preserve">расчетные счета, открытые в российских кредитных организациях, если иное не установлено бюджетным законодательством Российской </w:t>
      </w:r>
      <w:r w:rsidRPr="007F2BC8">
        <w:rPr>
          <w:rFonts w:ascii="Times New Roman" w:eastAsia="Microsoft Sans Serif" w:hAnsi="Times New Roman" w:cs="Times New Roman"/>
          <w:sz w:val="28"/>
          <w:szCs w:val="28"/>
          <w:lang w:bidi="ru-RU"/>
        </w:rPr>
        <w:t>Федерации и иными правовыми актами, регулирующими бюджетные отношения.</w:t>
      </w:r>
    </w:p>
    <w:p w:rsidR="00DD03A1" w:rsidRPr="007F2BC8" w:rsidRDefault="00DD03A1" w:rsidP="00DD03A1">
      <w:pPr>
        <w:widowControl w:val="0"/>
        <w:shd w:val="clear" w:color="auto" w:fill="FFFFFF"/>
        <w:spacing w:after="0" w:line="240" w:lineRule="auto"/>
        <w:ind w:firstLine="708"/>
        <w:jc w:val="both"/>
        <w:textAlignment w:val="baseline"/>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Перераспределение между получателями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невостребованных средств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не производится. На сумму невостребованных средств уменьшаются бюджетные ассигнования на предоставление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в текущем году.</w:t>
      </w:r>
    </w:p>
    <w:p w:rsidR="00DD03A1" w:rsidRPr="007F2BC8" w:rsidRDefault="00DD03A1" w:rsidP="00DD03A1">
      <w:pPr>
        <w:widowControl w:val="0"/>
        <w:shd w:val="clear" w:color="auto" w:fill="FFFFFF"/>
        <w:spacing w:after="0" w:line="240" w:lineRule="auto"/>
        <w:ind w:firstLine="708"/>
        <w:jc w:val="both"/>
        <w:textAlignment w:val="baseline"/>
        <w:rPr>
          <w:rFonts w:ascii="Times New Roman" w:eastAsia="Microsoft Sans Serif" w:hAnsi="Times New Roman" w:cs="Times New Roman"/>
          <w:spacing w:val="1"/>
          <w:sz w:val="28"/>
          <w:szCs w:val="28"/>
          <w:lang w:bidi="ru-RU"/>
        </w:rPr>
      </w:pP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4. Представление отчетности, осуществление контроля</w:t>
      </w: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(мониторинга) за соблюдением условий и порядка</w:t>
      </w: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и ответственность за их нарушение</w:t>
      </w:r>
    </w:p>
    <w:p w:rsidR="00DD03A1" w:rsidRPr="007F2BC8" w:rsidRDefault="00DD03A1" w:rsidP="00DD03A1">
      <w:pPr>
        <w:widowControl w:val="0"/>
        <w:tabs>
          <w:tab w:val="left" w:pos="1196"/>
          <w:tab w:val="center" w:pos="4153"/>
          <w:tab w:val="right" w:pos="8306"/>
        </w:tabs>
        <w:spacing w:after="0" w:line="240" w:lineRule="auto"/>
        <w:jc w:val="center"/>
        <w:outlineLvl w:val="2"/>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48. 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срок </w:t>
      </w:r>
      <w:r w:rsidR="001B056D">
        <w:rPr>
          <w:rFonts w:ascii="Times New Roman" w:eastAsia="Microsoft Sans Serif" w:hAnsi="Times New Roman" w:cs="Times New Roman"/>
          <w:i/>
          <w:sz w:val="28"/>
          <w:szCs w:val="28"/>
          <w:lang w:bidi="ru-RU"/>
        </w:rPr>
        <w:t xml:space="preserve">до 10 числа месяца следующим за кварталом </w:t>
      </w:r>
      <w:r w:rsidRPr="007F2BC8">
        <w:rPr>
          <w:rFonts w:ascii="Times New Roman" w:eastAsia="Microsoft Sans Serif" w:hAnsi="Times New Roman" w:cs="Times New Roman"/>
          <w:sz w:val="28"/>
          <w:szCs w:val="28"/>
          <w:lang w:bidi="ru-RU"/>
        </w:rPr>
        <w:t>представляет в Администрацию:</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отчет о достижении значений результатов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а также характеристик результата (при их установлении);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отчет об осуществлении расходов, источником финансового обеспечения которых явля</w:t>
      </w:r>
      <w:r>
        <w:rPr>
          <w:rFonts w:ascii="Times New Roman" w:eastAsia="Microsoft Sans Serif" w:hAnsi="Times New Roman" w:cs="Times New Roman"/>
          <w:sz w:val="28"/>
          <w:szCs w:val="28"/>
          <w:lang w:bidi="ru-RU"/>
        </w:rPr>
        <w:t>е</w:t>
      </w:r>
      <w:r w:rsidRPr="007F2BC8">
        <w:rPr>
          <w:rFonts w:ascii="Times New Roman" w:eastAsia="Microsoft Sans Serif" w:hAnsi="Times New Roman" w:cs="Times New Roman"/>
          <w:sz w:val="28"/>
          <w:szCs w:val="28"/>
          <w:lang w:bidi="ru-RU"/>
        </w:rPr>
        <w:t xml:space="preserve">тся </w:t>
      </w:r>
      <w:r>
        <w:rPr>
          <w:rFonts w:ascii="Times New Roman" w:eastAsia="Microsoft Sans Serif" w:hAnsi="Times New Roman" w:cs="Times New Roman"/>
          <w:kern w:val="0"/>
          <w:sz w:val="28"/>
          <w:szCs w:val="28"/>
          <w:lang w:bidi="ru-RU"/>
        </w:rPr>
        <w:t>грант</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autoSpaceDE w:val="0"/>
        <w:spacing w:after="0" w:line="240" w:lineRule="auto"/>
        <w:ind w:firstLine="720"/>
        <w:jc w:val="both"/>
        <w:rPr>
          <w:rFonts w:ascii="Times New Roman" w:eastAsia="Times New Roman CYR" w:hAnsi="Times New Roman" w:cs="Times New Roman"/>
          <w:sz w:val="28"/>
          <w:szCs w:val="28"/>
          <w:lang w:eastAsia="fa-IR" w:bidi="fa-IR"/>
        </w:rPr>
      </w:pPr>
      <w:r w:rsidRPr="007F2BC8">
        <w:rPr>
          <w:rFonts w:ascii="Times New Roman" w:eastAsia="Times New Roman CYR" w:hAnsi="Times New Roman" w:cs="Times New Roman"/>
          <w:sz w:val="28"/>
          <w:szCs w:val="28"/>
          <w:lang w:eastAsia="fa-IR" w:bidi="fa-IR"/>
        </w:rPr>
        <w:t xml:space="preserve">3) отчет о реализации Проекта с приложением краткой информационно-аналитической справки о реализации Проекта и использовании суммы </w:t>
      </w:r>
      <w:r>
        <w:rPr>
          <w:rFonts w:ascii="Times New Roman" w:eastAsia="Microsoft Sans Serif" w:hAnsi="Times New Roman" w:cs="Times New Roman"/>
          <w:kern w:val="0"/>
          <w:sz w:val="28"/>
          <w:szCs w:val="28"/>
          <w:lang w:bidi="ru-RU"/>
        </w:rPr>
        <w:t>гранта</w:t>
      </w:r>
      <w:r w:rsidRPr="007F2BC8">
        <w:rPr>
          <w:rFonts w:ascii="Times New Roman" w:eastAsia="Times New Roman CYR" w:hAnsi="Times New Roman" w:cs="Times New Roman"/>
          <w:sz w:val="28"/>
          <w:szCs w:val="28"/>
          <w:lang w:eastAsia="fa-IR" w:bidi="fa-IR"/>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49. Отчеты, предусмотренные пунктом 48 настоящего Порядка, предоставляются по формам, определенным типовой формой соглашения, установленной финансовым органом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50. Администрация в течение 10 рабочих дней со дня представления отчетов, указанных в пункте 48 настоящего Порядка, проверяет их на предмет полноты и правильности заполнения, соблюдения сроков представления отчетов.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По результатам проверки Администрация принимает решение о принятии либо отклонении представленной отчетности, о чем информирует получателя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(с указанием выявленных недостатков) по адресу электронной почты, указанному в заявлении на участие в отборе.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случае отклонения отчетности она возвращается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51. Администрация проводит мониторинг достижения значений результатов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(контрольная точка), в порядке и по формам, которые установлены порядком проведения мониторинга достижения результатов.</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52. В отношении получателей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Администрацией осуществляются проверки соблюдения ими условий и порядка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в том числе в части достижения результатов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53. </w:t>
      </w:r>
      <w:r>
        <w:rPr>
          <w:rFonts w:ascii="Times New Roman" w:eastAsia="Microsoft Sans Serif" w:hAnsi="Times New Roman" w:cs="Times New Roman"/>
          <w:sz w:val="28"/>
          <w:szCs w:val="28"/>
          <w:lang w:bidi="ru-RU"/>
        </w:rPr>
        <w:t xml:space="preserve">Средства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подлежат возврату в бюджет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 </w:t>
      </w:r>
      <w:r w:rsidRPr="007F2BC8">
        <w:rPr>
          <w:rFonts w:ascii="Times New Roman" w:eastAsia="Microsoft Sans Serif" w:hAnsi="Times New Roman" w:cs="Times New Roman"/>
          <w:sz w:val="28"/>
          <w:szCs w:val="28"/>
          <w:lang w:bidi="ru-RU"/>
        </w:rPr>
        <w:t>в следующих случаях:</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1) нарушение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условий, установленных при предоставлении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выявленное, в том числе по фактам проверок, проведенных Администрацией и органом муниципального финансового контроля;</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2) не</w:t>
      </w:r>
      <w:r w:rsidR="001B056D">
        <w:rPr>
          <w:rFonts w:ascii="Times New Roman" w:eastAsia="Microsoft Sans Serif" w:hAnsi="Times New Roman" w:cs="Times New Roman"/>
          <w:sz w:val="28"/>
          <w:szCs w:val="28"/>
          <w:lang w:bidi="ru-RU"/>
        </w:rPr>
        <w:t xml:space="preserve"> </w:t>
      </w:r>
      <w:r w:rsidRPr="007F2BC8">
        <w:rPr>
          <w:rFonts w:ascii="Times New Roman" w:eastAsia="Microsoft Sans Serif" w:hAnsi="Times New Roman" w:cs="Times New Roman"/>
          <w:sz w:val="28"/>
          <w:szCs w:val="28"/>
          <w:lang w:bidi="ru-RU"/>
        </w:rPr>
        <w:t xml:space="preserve">достижение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значений результатов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указанных в пункте 46 настоящего Порядка.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54. Администрация в срок не позднее 10 рабочих дней со дня выявления нарушения, послужившего основанием для возврата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и (или) средств, полученных на основании договоров, заключенных с получателем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направляет получателю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письменное уведомление с указанием причины возврата и подлежащей к возврату суммы (далее – уведомление).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Получатель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течение 10 рабочих дней со дня получения уведомления осуществляет возврат </w:t>
      </w:r>
      <w:r>
        <w:rPr>
          <w:rFonts w:ascii="Times New Roman" w:eastAsia="Microsoft Sans Serif" w:hAnsi="Times New Roman" w:cs="Times New Roman"/>
          <w:sz w:val="28"/>
          <w:szCs w:val="28"/>
          <w:lang w:bidi="ru-RU"/>
        </w:rPr>
        <w:t>средств гранта</w:t>
      </w:r>
      <w:r w:rsidRPr="007F2BC8">
        <w:rPr>
          <w:rFonts w:ascii="Times New Roman" w:eastAsia="Microsoft Sans Serif" w:hAnsi="Times New Roman" w:cs="Times New Roman"/>
          <w:sz w:val="28"/>
          <w:szCs w:val="28"/>
          <w:lang w:bidi="ru-RU"/>
        </w:rPr>
        <w:t xml:space="preserve"> в бюджет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по платежным реквизитам, указанным в уведомлении, или направляет в адрес Администрации ответ с мотивированным отказом от возврата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В случае отказа получателя </w:t>
      </w:r>
      <w:r>
        <w:rPr>
          <w:rFonts w:ascii="Times New Roman" w:eastAsia="Microsoft Sans Serif" w:hAnsi="Times New Roman" w:cs="Times New Roman"/>
          <w:kern w:val="0"/>
          <w:sz w:val="28"/>
          <w:szCs w:val="28"/>
          <w:lang w:bidi="ru-RU"/>
        </w:rPr>
        <w:t xml:space="preserve">гранта </w:t>
      </w:r>
      <w:r w:rsidRPr="007F2BC8">
        <w:rPr>
          <w:rFonts w:ascii="Times New Roman" w:eastAsia="Microsoft Sans Serif" w:hAnsi="Times New Roman" w:cs="Times New Roman"/>
          <w:sz w:val="28"/>
          <w:szCs w:val="28"/>
          <w:lang w:bidi="ru-RU"/>
        </w:rPr>
        <w:t xml:space="preserve">от добровольного возврата </w:t>
      </w:r>
      <w:r>
        <w:rPr>
          <w:rFonts w:ascii="Times New Roman" w:eastAsia="Microsoft Sans Serif" w:hAnsi="Times New Roman" w:cs="Times New Roman"/>
          <w:sz w:val="28"/>
          <w:szCs w:val="28"/>
          <w:lang w:bidi="ru-RU"/>
        </w:rPr>
        <w:t>средств гранта</w:t>
      </w:r>
      <w:r w:rsidRPr="007F2BC8">
        <w:rPr>
          <w:rFonts w:ascii="Times New Roman" w:eastAsia="Microsoft Sans Serif" w:hAnsi="Times New Roman" w:cs="Times New Roman"/>
          <w:sz w:val="28"/>
          <w:szCs w:val="28"/>
          <w:lang w:bidi="ru-RU"/>
        </w:rPr>
        <w:t xml:space="preserve">, Администрация в трехмесячный срок со дня истечения срока, указанного в абзаце втором настоящего пункта, принимает меры к взысканию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в судебном порядке.</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55. Неиспользованный в отчетном финансовом году остаток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 xml:space="preserve"> подлежит возврату в бюджет </w:t>
      </w:r>
      <w:proofErr w:type="spellStart"/>
      <w:r>
        <w:rPr>
          <w:rFonts w:ascii="Times New Roman" w:eastAsia="Microsoft Sans Serif" w:hAnsi="Times New Roman" w:cs="Times New Roman"/>
          <w:spacing w:val="-2"/>
          <w:sz w:val="28"/>
          <w:szCs w:val="28"/>
          <w:lang w:bidi="ru-RU"/>
        </w:rPr>
        <w:t>Сазановского</w:t>
      </w:r>
      <w:proofErr w:type="spellEnd"/>
      <w:r>
        <w:rPr>
          <w:rFonts w:ascii="Times New Roman" w:eastAsia="Microsoft Sans Serif" w:hAnsi="Times New Roman" w:cs="Times New Roman"/>
          <w:spacing w:val="-2"/>
          <w:sz w:val="28"/>
          <w:szCs w:val="28"/>
          <w:lang w:bidi="ru-RU"/>
        </w:rPr>
        <w:t xml:space="preserve"> сельсовета </w:t>
      </w:r>
      <w:proofErr w:type="spellStart"/>
      <w:r>
        <w:rPr>
          <w:rFonts w:ascii="Times New Roman" w:eastAsia="Microsoft Sans Serif" w:hAnsi="Times New Roman" w:cs="Times New Roman"/>
          <w:spacing w:val="-2"/>
          <w:sz w:val="28"/>
          <w:szCs w:val="28"/>
          <w:lang w:bidi="ru-RU"/>
        </w:rPr>
        <w:t>Пристенского</w:t>
      </w:r>
      <w:proofErr w:type="spellEnd"/>
      <w:r>
        <w:rPr>
          <w:rFonts w:ascii="Times New Roman" w:eastAsia="Microsoft Sans Serif" w:hAnsi="Times New Roman" w:cs="Times New Roman"/>
          <w:spacing w:val="-2"/>
          <w:sz w:val="28"/>
          <w:szCs w:val="28"/>
          <w:lang w:bidi="ru-RU"/>
        </w:rPr>
        <w:t xml:space="preserve"> района Курской области</w:t>
      </w:r>
      <w:r w:rsidRPr="007F2BC8">
        <w:rPr>
          <w:rFonts w:ascii="Times New Roman" w:eastAsia="Microsoft Sans Serif" w:hAnsi="Times New Roman" w:cs="Times New Roman"/>
          <w:sz w:val="28"/>
          <w:szCs w:val="28"/>
          <w:lang w:bidi="ru-RU"/>
        </w:rPr>
        <w:t xml:space="preserve"> до 25 декабря отчетного финансового года.</w:t>
      </w:r>
    </w:p>
    <w:p w:rsidR="00DD03A1" w:rsidRPr="007F2BC8" w:rsidRDefault="00DD03A1" w:rsidP="00DD03A1">
      <w:pPr>
        <w:widowControl w:val="0"/>
        <w:tabs>
          <w:tab w:val="left" w:pos="1196"/>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56. В случае если соблюдение условий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xml:space="preserve">, в том числе исполнение обязательств по достижению значения результата предоставления </w:t>
      </w:r>
      <w:r>
        <w:rPr>
          <w:rFonts w:ascii="Times New Roman" w:eastAsia="Microsoft Sans Serif" w:hAnsi="Times New Roman" w:cs="Times New Roman"/>
          <w:kern w:val="0"/>
          <w:sz w:val="28"/>
          <w:szCs w:val="28"/>
          <w:lang w:bidi="ru-RU"/>
        </w:rPr>
        <w:t>гранта</w:t>
      </w:r>
      <w:r w:rsidRPr="007F2BC8">
        <w:rPr>
          <w:rFonts w:ascii="Times New Roman" w:eastAsia="Microsoft Sans Serif" w:hAnsi="Times New Roman" w:cs="Times New Roman"/>
          <w:sz w:val="28"/>
          <w:szCs w:val="28"/>
          <w:lang w:bidi="ru-RU"/>
        </w:rPr>
        <w:t>, является невозможным вследствие возникновения обстоятельств непреодолимой силы, положения пункта 53 настоящего Порядка, не применяются.</w:t>
      </w:r>
    </w:p>
    <w:p w:rsidR="00DD03A1"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r w:rsidRPr="007F2BC8">
        <w:rPr>
          <w:rFonts w:ascii="Times New Roman" w:eastAsia="Microsoft Sans Serif" w:hAnsi="Times New Roman" w:cs="Times New Roman"/>
          <w:sz w:val="28"/>
          <w:szCs w:val="28"/>
          <w:lang w:bidi="ru-RU"/>
        </w:rPr>
        <w:t xml:space="preserve">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w:t>
      </w:r>
      <w:r>
        <w:rPr>
          <w:rFonts w:ascii="Times New Roman" w:eastAsia="Microsoft Sans Serif" w:hAnsi="Times New Roman" w:cs="Times New Roman"/>
          <w:kern w:val="0"/>
          <w:sz w:val="28"/>
          <w:szCs w:val="28"/>
          <w:lang w:bidi="ru-RU"/>
        </w:rPr>
        <w:t>грантов</w:t>
      </w:r>
      <w:r w:rsidRPr="007F2BC8">
        <w:rPr>
          <w:rFonts w:ascii="Times New Roman" w:eastAsia="Microsoft Sans Serif" w:hAnsi="Times New Roman" w:cs="Times New Roman"/>
          <w:sz w:val="28"/>
          <w:szCs w:val="28"/>
          <w:lang w:bidi="ru-RU"/>
        </w:rPr>
        <w:t>.</w:t>
      </w:r>
    </w:p>
    <w:p w:rsidR="00DD03A1" w:rsidRDefault="00DD03A1" w:rsidP="00DD03A1">
      <w:pPr>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br w:type="page"/>
      </w:r>
    </w:p>
    <w:p w:rsidR="00DD03A1" w:rsidRPr="003319B8" w:rsidRDefault="00DD03A1" w:rsidP="00DD03A1">
      <w:pPr>
        <w:widowControl w:val="0"/>
        <w:tabs>
          <w:tab w:val="left" w:pos="708"/>
          <w:tab w:val="center" w:pos="3969"/>
          <w:tab w:val="right" w:pos="9355"/>
        </w:tabs>
        <w:spacing w:after="0" w:line="240" w:lineRule="auto"/>
        <w:ind w:left="3969"/>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Приложение № 1</w:t>
      </w:r>
    </w:p>
    <w:p w:rsidR="00DD03A1" w:rsidRPr="003319B8"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bCs/>
          <w:sz w:val="24"/>
          <w:szCs w:val="24"/>
          <w:lang w:bidi="ru-RU"/>
        </w:rPr>
        <w:t xml:space="preserve">к </w:t>
      </w:r>
      <w:r w:rsidRPr="003319B8">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Pr="003319B8"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 xml:space="preserve">из бюджета </w:t>
      </w:r>
      <w:proofErr w:type="spellStart"/>
      <w:r w:rsidRPr="003319B8">
        <w:rPr>
          <w:rFonts w:ascii="Times New Roman" w:eastAsia="Microsoft Sans Serif" w:hAnsi="Times New Roman" w:cs="Times New Roman"/>
          <w:sz w:val="24"/>
          <w:szCs w:val="24"/>
          <w:lang w:bidi="ru-RU"/>
        </w:rPr>
        <w:t>Сазановского</w:t>
      </w:r>
      <w:proofErr w:type="spellEnd"/>
      <w:r w:rsidRPr="003319B8">
        <w:rPr>
          <w:rFonts w:ascii="Times New Roman" w:eastAsia="Microsoft Sans Serif" w:hAnsi="Times New Roman" w:cs="Times New Roman"/>
          <w:sz w:val="24"/>
          <w:szCs w:val="24"/>
          <w:lang w:bidi="ru-RU"/>
        </w:rPr>
        <w:t xml:space="preserve"> сельсовета </w:t>
      </w:r>
      <w:proofErr w:type="spellStart"/>
      <w:r w:rsidRPr="003319B8">
        <w:rPr>
          <w:rFonts w:ascii="Times New Roman" w:eastAsia="Microsoft Sans Serif" w:hAnsi="Times New Roman" w:cs="Times New Roman"/>
          <w:sz w:val="24"/>
          <w:szCs w:val="24"/>
          <w:lang w:bidi="ru-RU"/>
        </w:rPr>
        <w:t>Пристенского</w:t>
      </w:r>
      <w:proofErr w:type="spellEnd"/>
      <w:r w:rsidRPr="003319B8">
        <w:rPr>
          <w:rFonts w:ascii="Times New Roman" w:eastAsia="Microsoft Sans Serif" w:hAnsi="Times New Roman" w:cs="Times New Roman"/>
          <w:sz w:val="24"/>
          <w:szCs w:val="24"/>
          <w:lang w:bidi="ru-RU"/>
        </w:rPr>
        <w:t xml:space="preserve"> района</w:t>
      </w:r>
      <w:r>
        <w:rPr>
          <w:rFonts w:ascii="Times New Roman" w:eastAsia="Microsoft Sans Serif" w:hAnsi="Times New Roman" w:cs="Times New Roman"/>
          <w:sz w:val="24"/>
          <w:szCs w:val="24"/>
          <w:lang w:bidi="ru-RU"/>
        </w:rPr>
        <w:t xml:space="preserve"> </w:t>
      </w:r>
      <w:r w:rsidRPr="003319B8">
        <w:rPr>
          <w:rFonts w:ascii="Times New Roman" w:eastAsia="Microsoft Sans Serif" w:hAnsi="Times New Roman" w:cs="Times New Roman"/>
          <w:sz w:val="24"/>
          <w:szCs w:val="24"/>
          <w:lang w:bidi="ru-RU"/>
        </w:rPr>
        <w:t>Курской области</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СОПРОВОДИТЕЛЬНОЕ ПИСЬМО</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 </w:t>
      </w:r>
      <w:proofErr w:type="spellStart"/>
      <w:r w:rsidRPr="003319B8">
        <w:rPr>
          <w:rFonts w:ascii="Times New Roman" w:eastAsia="Microsoft Sans Serif" w:hAnsi="Times New Roman" w:cs="Times New Roman"/>
          <w:sz w:val="28"/>
          <w:szCs w:val="28"/>
          <w:lang w:bidi="ru-RU"/>
        </w:rPr>
        <w:t>исх</w:t>
      </w:r>
      <w:proofErr w:type="spellEnd"/>
      <w:r w:rsidRPr="003319B8">
        <w:rPr>
          <w:rFonts w:ascii="Times New Roman" w:eastAsia="Microsoft Sans Serif" w:hAnsi="Times New Roman" w:cs="Times New Roman"/>
          <w:sz w:val="28"/>
          <w:szCs w:val="28"/>
          <w:lang w:bidi="ru-RU"/>
        </w:rPr>
        <w:t>_______</w:t>
      </w:r>
      <w:r w:rsidRPr="003319B8">
        <w:rPr>
          <w:rFonts w:ascii="Times New Roman" w:eastAsia="Microsoft Sans Serif" w:hAnsi="Times New Roman" w:cs="Times New Roman"/>
          <w:b/>
          <w:sz w:val="28"/>
          <w:szCs w:val="28"/>
          <w:lang w:bidi="ru-RU"/>
        </w:rPr>
        <w:tab/>
        <w:t xml:space="preserve">«____» ________________ </w:t>
      </w:r>
      <w:r w:rsidRPr="003319B8">
        <w:rPr>
          <w:rFonts w:ascii="Times New Roman" w:eastAsia="Microsoft Sans Serif" w:hAnsi="Times New Roman" w:cs="Times New Roman"/>
          <w:sz w:val="28"/>
          <w:szCs w:val="28"/>
          <w:lang w:bidi="ru-RU"/>
        </w:rPr>
        <w:t>г.</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Я, _______________________________________________________________</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(ФИО)</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от _______________________________________________________________</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(наименование юридического лица</w:t>
      </w:r>
      <w:r>
        <w:rPr>
          <w:rFonts w:ascii="Times New Roman" w:eastAsia="Microsoft Sans Serif" w:hAnsi="Times New Roman" w:cs="Times New Roman"/>
          <w:sz w:val="24"/>
          <w:szCs w:val="24"/>
          <w:lang w:bidi="ru-RU"/>
        </w:rPr>
        <w:t>, Ф.И.О.</w:t>
      </w:r>
      <w:r w:rsidRPr="003319B8">
        <w:rPr>
          <w:rFonts w:ascii="Times New Roman" w:eastAsia="Microsoft Sans Serif" w:hAnsi="Times New Roman" w:cs="Times New Roman"/>
          <w:sz w:val="24"/>
          <w:szCs w:val="24"/>
          <w:lang w:bidi="ru-RU"/>
        </w:rPr>
        <w:t xml:space="preserve"> индивидуального предпринимателя, физического лица)</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направляю конкурсную документацию на участие в конкурсном отборе на предоставление гранта в форме субсидии на реализацию проектов, направленных на _______________________________________</w:t>
      </w:r>
      <w:r>
        <w:rPr>
          <w:rFonts w:ascii="Times New Roman" w:eastAsia="Microsoft Sans Serif" w:hAnsi="Times New Roman" w:cs="Times New Roman"/>
          <w:sz w:val="28"/>
          <w:szCs w:val="28"/>
          <w:lang w:bidi="ru-RU"/>
        </w:rPr>
        <w:t>__________</w:t>
      </w:r>
      <w:r w:rsidRPr="003319B8">
        <w:rPr>
          <w:rFonts w:ascii="Times New Roman" w:eastAsia="Microsoft Sans Serif" w:hAnsi="Times New Roman" w:cs="Times New Roman"/>
          <w:sz w:val="28"/>
          <w:szCs w:val="28"/>
          <w:lang w:bidi="ru-RU"/>
        </w:rPr>
        <w:t>_</w:t>
      </w:r>
      <w:r>
        <w:rPr>
          <w:rFonts w:ascii="Times New Roman" w:eastAsia="Microsoft Sans Serif" w:hAnsi="Times New Roman" w:cs="Times New Roman"/>
          <w:sz w:val="28"/>
          <w:szCs w:val="28"/>
          <w:lang w:bidi="ru-RU"/>
        </w:rPr>
        <w:t xml:space="preserve"> </w:t>
      </w:r>
      <w:r w:rsidRPr="003319B8">
        <w:rPr>
          <w:rFonts w:ascii="Times New Roman" w:eastAsia="Microsoft Sans Serif" w:hAnsi="Times New Roman" w:cs="Times New Roman"/>
          <w:sz w:val="28"/>
          <w:szCs w:val="28"/>
          <w:lang w:bidi="ru-RU"/>
        </w:rPr>
        <w:t>с проектом________________________________</w:t>
      </w:r>
      <w:r>
        <w:rPr>
          <w:rFonts w:ascii="Times New Roman" w:eastAsia="Microsoft Sans Serif" w:hAnsi="Times New Roman" w:cs="Times New Roman"/>
          <w:sz w:val="28"/>
          <w:szCs w:val="28"/>
          <w:lang w:bidi="ru-RU"/>
        </w:rPr>
        <w:t>________________________</w:t>
      </w:r>
      <w:r w:rsidRPr="003319B8">
        <w:rPr>
          <w:rFonts w:ascii="Times New Roman" w:eastAsia="Microsoft Sans Serif" w:hAnsi="Times New Roman" w:cs="Times New Roman"/>
          <w:sz w:val="28"/>
          <w:szCs w:val="28"/>
          <w:lang w:bidi="ru-RU"/>
        </w:rPr>
        <w:t>, в размере _____________</w:t>
      </w:r>
      <w:r>
        <w:rPr>
          <w:rFonts w:ascii="Times New Roman" w:eastAsia="Microsoft Sans Serif" w:hAnsi="Times New Roman" w:cs="Times New Roman"/>
          <w:sz w:val="28"/>
          <w:szCs w:val="28"/>
          <w:lang w:bidi="ru-RU"/>
        </w:rPr>
        <w:t xml:space="preserve"> </w:t>
      </w:r>
      <w:r w:rsidRPr="003319B8">
        <w:rPr>
          <w:rFonts w:ascii="Times New Roman" w:eastAsia="Microsoft Sans Serif" w:hAnsi="Times New Roman" w:cs="Times New Roman"/>
          <w:sz w:val="28"/>
          <w:szCs w:val="28"/>
          <w:lang w:bidi="ru-RU"/>
        </w:rPr>
        <w:t xml:space="preserve">рублей. </w:t>
      </w:r>
    </w:p>
    <w:p w:rsidR="00DD03A1" w:rsidRPr="003319B8" w:rsidRDefault="00DD03A1" w:rsidP="00DD03A1">
      <w:pPr>
        <w:widowControl w:val="0"/>
        <w:tabs>
          <w:tab w:val="left" w:pos="708"/>
          <w:tab w:val="center" w:pos="4677"/>
          <w:tab w:val="right" w:pos="9355"/>
        </w:tabs>
        <w:spacing w:after="0" w:line="240" w:lineRule="auto"/>
        <w:ind w:firstLine="567"/>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Настоящим я подтверждаю достоверность предоставленной мною информации и подтверждаю свое согласие на участие в данном конкурсном отборе на условиях, предусмотренных Порядком.</w:t>
      </w:r>
    </w:p>
    <w:p w:rsidR="00DD03A1" w:rsidRPr="003319B8" w:rsidRDefault="00DD03A1" w:rsidP="00DD03A1">
      <w:pPr>
        <w:widowControl w:val="0"/>
        <w:tabs>
          <w:tab w:val="left" w:pos="708"/>
          <w:tab w:val="center" w:pos="4677"/>
          <w:tab w:val="right" w:pos="9355"/>
        </w:tabs>
        <w:spacing w:after="0" w:line="240" w:lineRule="auto"/>
        <w:ind w:firstLine="567"/>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Обязуюсь реализовать проект на условиях </w:t>
      </w:r>
      <w:proofErr w:type="spellStart"/>
      <w:r w:rsidRPr="003319B8">
        <w:rPr>
          <w:rFonts w:ascii="Times New Roman" w:eastAsia="Microsoft Sans Serif" w:hAnsi="Times New Roman" w:cs="Times New Roman"/>
          <w:sz w:val="28"/>
          <w:szCs w:val="28"/>
          <w:lang w:bidi="ru-RU"/>
        </w:rPr>
        <w:t>софинансирования</w:t>
      </w:r>
      <w:proofErr w:type="spellEnd"/>
      <w:r w:rsidRPr="003319B8">
        <w:rPr>
          <w:rFonts w:ascii="Times New Roman" w:eastAsia="Microsoft Sans Serif" w:hAnsi="Times New Roman" w:cs="Times New Roman"/>
          <w:sz w:val="28"/>
          <w:szCs w:val="28"/>
          <w:lang w:bidi="ru-RU"/>
        </w:rPr>
        <w:t xml:space="preserve"> за счет собственных средств в размере не менее 10% от сметы расходов по проекту на грант, в размере ______________</w:t>
      </w:r>
      <w:r>
        <w:rPr>
          <w:rFonts w:ascii="Times New Roman" w:eastAsia="Microsoft Sans Serif" w:hAnsi="Times New Roman" w:cs="Times New Roman"/>
          <w:sz w:val="28"/>
          <w:szCs w:val="28"/>
          <w:lang w:bidi="ru-RU"/>
        </w:rPr>
        <w:t xml:space="preserve"> </w:t>
      </w:r>
      <w:r w:rsidRPr="003319B8">
        <w:rPr>
          <w:rFonts w:ascii="Times New Roman" w:eastAsia="Microsoft Sans Serif" w:hAnsi="Times New Roman" w:cs="Times New Roman"/>
          <w:sz w:val="28"/>
          <w:szCs w:val="28"/>
          <w:lang w:bidi="ru-RU"/>
        </w:rPr>
        <w:t>рублей.</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Дата подачи заявки:</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«____»____________20___год</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left="4536"/>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8"/>
          <w:szCs w:val="28"/>
          <w:lang w:bidi="ru-RU"/>
        </w:rPr>
        <w:br w:type="page"/>
      </w:r>
      <w:r w:rsidRPr="003319B8">
        <w:rPr>
          <w:rFonts w:ascii="Times New Roman" w:eastAsia="Microsoft Sans Serif" w:hAnsi="Times New Roman" w:cs="Times New Roman"/>
          <w:sz w:val="24"/>
          <w:szCs w:val="24"/>
          <w:lang w:bidi="ru-RU"/>
        </w:rPr>
        <w:t>Приложение № 2</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bCs/>
          <w:sz w:val="24"/>
          <w:szCs w:val="24"/>
          <w:lang w:bidi="ru-RU"/>
        </w:rPr>
        <w:t xml:space="preserve">к </w:t>
      </w:r>
      <w:r>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 xml:space="preserve">из бюджета </w:t>
      </w:r>
      <w:proofErr w:type="spellStart"/>
      <w:r>
        <w:rPr>
          <w:rFonts w:ascii="Times New Roman" w:eastAsia="Microsoft Sans Serif" w:hAnsi="Times New Roman" w:cs="Times New Roman"/>
          <w:sz w:val="24"/>
          <w:szCs w:val="24"/>
          <w:lang w:bidi="ru-RU"/>
        </w:rPr>
        <w:t>Сазановского</w:t>
      </w:r>
      <w:proofErr w:type="spellEnd"/>
      <w:r>
        <w:rPr>
          <w:rFonts w:ascii="Times New Roman" w:eastAsia="Microsoft Sans Serif" w:hAnsi="Times New Roman" w:cs="Times New Roman"/>
          <w:sz w:val="24"/>
          <w:szCs w:val="24"/>
          <w:lang w:bidi="ru-RU"/>
        </w:rPr>
        <w:t xml:space="preserve"> сельсовета </w:t>
      </w:r>
      <w:proofErr w:type="spellStart"/>
      <w:r>
        <w:rPr>
          <w:rFonts w:ascii="Times New Roman" w:eastAsia="Microsoft Sans Serif" w:hAnsi="Times New Roman" w:cs="Times New Roman"/>
          <w:sz w:val="24"/>
          <w:szCs w:val="24"/>
          <w:lang w:bidi="ru-RU"/>
        </w:rPr>
        <w:t>Пристенского</w:t>
      </w:r>
      <w:proofErr w:type="spellEnd"/>
      <w:r>
        <w:rPr>
          <w:rFonts w:ascii="Times New Roman" w:eastAsia="Microsoft Sans Serif" w:hAnsi="Times New Roman" w:cs="Times New Roman"/>
          <w:sz w:val="24"/>
          <w:szCs w:val="24"/>
          <w:lang w:bidi="ru-RU"/>
        </w:rPr>
        <w:t xml:space="preserve"> района Курской области</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ЗАЯВКА</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bCs/>
          <w:sz w:val="28"/>
          <w:szCs w:val="28"/>
          <w:lang w:bidi="ru-RU"/>
        </w:rPr>
      </w:pPr>
      <w:r w:rsidRPr="003319B8">
        <w:rPr>
          <w:rFonts w:ascii="Times New Roman" w:eastAsia="Microsoft Sans Serif" w:hAnsi="Times New Roman" w:cs="Times New Roman"/>
          <w:bCs/>
          <w:sz w:val="28"/>
          <w:szCs w:val="28"/>
          <w:lang w:bidi="ru-RU"/>
        </w:rPr>
        <w:t>на участие в конкурсном отборе на предоставление гранта в форме субсидии</w:t>
      </w:r>
      <w:r>
        <w:rPr>
          <w:rFonts w:ascii="Times New Roman" w:eastAsia="Microsoft Sans Serif" w:hAnsi="Times New Roman" w:cs="Times New Roman"/>
          <w:bCs/>
          <w:sz w:val="28"/>
          <w:szCs w:val="28"/>
          <w:lang w:bidi="ru-RU"/>
        </w:rPr>
        <w:t xml:space="preserve"> </w:t>
      </w:r>
      <w:r w:rsidRPr="003319B8">
        <w:rPr>
          <w:rFonts w:ascii="Times New Roman" w:eastAsia="Microsoft Sans Serif" w:hAnsi="Times New Roman" w:cs="Times New Roman"/>
          <w:bCs/>
          <w:sz w:val="28"/>
          <w:szCs w:val="28"/>
          <w:lang w:bidi="ru-RU"/>
        </w:rPr>
        <w:t>на реализацию проекта ____________________________________________</w:t>
      </w:r>
      <w:r>
        <w:rPr>
          <w:rFonts w:ascii="Times New Roman" w:eastAsia="Microsoft Sans Serif" w:hAnsi="Times New Roman" w:cs="Times New Roman"/>
          <w:bCs/>
          <w:sz w:val="28"/>
          <w:szCs w:val="28"/>
          <w:lang w:bidi="ru-RU"/>
        </w:rPr>
        <w:t>_________</w:t>
      </w:r>
      <w:r w:rsidRPr="003319B8">
        <w:rPr>
          <w:rFonts w:ascii="Times New Roman" w:eastAsia="Microsoft Sans Serif" w:hAnsi="Times New Roman" w:cs="Times New Roman"/>
          <w:bCs/>
          <w:sz w:val="28"/>
          <w:szCs w:val="28"/>
          <w:lang w:bidi="ru-RU"/>
        </w:rPr>
        <w:t>_</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bCs/>
          <w:sz w:val="28"/>
          <w:szCs w:val="28"/>
          <w:lang w:bidi="ru-RU"/>
        </w:rPr>
      </w:pPr>
      <w:r w:rsidRPr="003319B8">
        <w:rPr>
          <w:rFonts w:ascii="Times New Roman" w:eastAsia="Microsoft Sans Serif" w:hAnsi="Times New Roman" w:cs="Times New Roman"/>
          <w:bCs/>
          <w:sz w:val="28"/>
          <w:szCs w:val="28"/>
          <w:lang w:bidi="ru-RU"/>
        </w:rPr>
        <w:t xml:space="preserve">на территории </w:t>
      </w:r>
      <w:proofErr w:type="spellStart"/>
      <w:r w:rsidRPr="003319B8">
        <w:rPr>
          <w:rFonts w:ascii="Times New Roman" w:eastAsia="Microsoft Sans Serif" w:hAnsi="Times New Roman" w:cs="Times New Roman"/>
          <w:bCs/>
          <w:sz w:val="28"/>
          <w:szCs w:val="28"/>
          <w:lang w:bidi="ru-RU"/>
        </w:rPr>
        <w:t>Сазановского</w:t>
      </w:r>
      <w:proofErr w:type="spellEnd"/>
      <w:r w:rsidRPr="003319B8">
        <w:rPr>
          <w:rFonts w:ascii="Times New Roman" w:eastAsia="Microsoft Sans Serif" w:hAnsi="Times New Roman" w:cs="Times New Roman"/>
          <w:bCs/>
          <w:sz w:val="28"/>
          <w:szCs w:val="28"/>
          <w:lang w:bidi="ru-RU"/>
        </w:rPr>
        <w:t xml:space="preserve"> сельсовета </w:t>
      </w:r>
      <w:proofErr w:type="spellStart"/>
      <w:r w:rsidRPr="003319B8">
        <w:rPr>
          <w:rFonts w:ascii="Times New Roman" w:eastAsia="Microsoft Sans Serif" w:hAnsi="Times New Roman" w:cs="Times New Roman"/>
          <w:bCs/>
          <w:sz w:val="28"/>
          <w:szCs w:val="28"/>
          <w:lang w:bidi="ru-RU"/>
        </w:rPr>
        <w:t>Пристенского</w:t>
      </w:r>
      <w:proofErr w:type="spellEnd"/>
      <w:r w:rsidRPr="003319B8">
        <w:rPr>
          <w:rFonts w:ascii="Times New Roman" w:eastAsia="Microsoft Sans Serif" w:hAnsi="Times New Roman" w:cs="Times New Roman"/>
          <w:bCs/>
          <w:sz w:val="28"/>
          <w:szCs w:val="28"/>
          <w:lang w:bidi="ru-RU"/>
        </w:rPr>
        <w:t xml:space="preserve"> района</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1405"/>
        <w:gridCol w:w="850"/>
        <w:gridCol w:w="239"/>
        <w:gridCol w:w="2999"/>
      </w:tblGrid>
      <w:tr w:rsidR="00DD03A1" w:rsidRPr="003319B8" w:rsidTr="00EE3934">
        <w:tc>
          <w:tcPr>
            <w:tcW w:w="6616" w:type="dxa"/>
            <w:gridSpan w:val="3"/>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Регистрационный номер заявки </w:t>
            </w:r>
          </w:p>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6616" w:type="dxa"/>
            <w:gridSpan w:val="3"/>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Дата получения </w:t>
            </w:r>
          </w:p>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9854" w:type="dxa"/>
            <w:gridSpan w:val="5"/>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trHeight w:val="248"/>
        </w:trPr>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1089" w:type="dxa"/>
            <w:gridSpan w:val="2"/>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val="en-US" w:bidi="ru-RU"/>
              </w:rPr>
              <w:t>e-mail</w:t>
            </w:r>
            <w:r w:rsidRPr="003319B8">
              <w:rPr>
                <w:rFonts w:ascii="Times New Roman" w:eastAsia="Microsoft Sans Serif" w:hAnsi="Times New Roman" w:cs="Times New Roman"/>
                <w:sz w:val="28"/>
                <w:szCs w:val="28"/>
                <w:lang w:bidi="ru-RU"/>
              </w:rPr>
              <w:t>:</w:t>
            </w:r>
          </w:p>
        </w:tc>
        <w:tc>
          <w:tcPr>
            <w:tcW w:w="2999"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Обоснование значимости 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361"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bl>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С условиями конкурсного отбора и предоставления гранта ознакомлен</w:t>
      </w:r>
      <w:r w:rsidRPr="003319B8">
        <w:rPr>
          <w:rFonts w:ascii="Times New Roman" w:eastAsia="Microsoft Sans Serif" w:hAnsi="Times New Roman" w:cs="Times New Roman"/>
          <w:sz w:val="28"/>
          <w:szCs w:val="28"/>
          <w:lang w:bidi="ru-RU"/>
        </w:rPr>
        <w:br/>
        <w:t>и согласен.</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_______________________________</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8"/>
          <w:szCs w:val="28"/>
          <w:lang w:bidi="ru-RU"/>
        </w:rPr>
        <w:tab/>
        <w:t>__________________</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4"/>
          <w:szCs w:val="24"/>
          <w:lang w:bidi="ru-RU"/>
        </w:rPr>
      </w:pPr>
      <w:r>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4"/>
          <w:szCs w:val="24"/>
          <w:lang w:bidi="ru-RU"/>
        </w:rPr>
        <w:t>(должность и Ф.И.О.)</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4"/>
          <w:szCs w:val="24"/>
          <w:lang w:bidi="ru-RU"/>
        </w:rPr>
        <w:t>(подпись)</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 _________________20____ г.</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8"/>
          <w:szCs w:val="28"/>
          <w:lang w:bidi="ru-RU"/>
        </w:rPr>
        <w:tab/>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М.П.</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Приложение № 3</w:t>
      </w:r>
    </w:p>
    <w:p w:rsidR="00DD03A1" w:rsidRPr="003319B8"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bCs/>
          <w:sz w:val="24"/>
          <w:szCs w:val="24"/>
          <w:lang w:bidi="ru-RU"/>
        </w:rPr>
        <w:t xml:space="preserve">к </w:t>
      </w:r>
      <w:r w:rsidRPr="003319B8">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 xml:space="preserve">из бюджета </w:t>
      </w:r>
      <w:proofErr w:type="spellStart"/>
      <w:r w:rsidRPr="003319B8">
        <w:rPr>
          <w:rFonts w:ascii="Times New Roman" w:eastAsia="Microsoft Sans Serif" w:hAnsi="Times New Roman" w:cs="Times New Roman"/>
          <w:sz w:val="24"/>
          <w:szCs w:val="24"/>
          <w:lang w:bidi="ru-RU"/>
        </w:rPr>
        <w:t>Сазановского</w:t>
      </w:r>
      <w:proofErr w:type="spellEnd"/>
      <w:r w:rsidRPr="003319B8">
        <w:rPr>
          <w:rFonts w:ascii="Times New Roman" w:eastAsia="Microsoft Sans Serif" w:hAnsi="Times New Roman" w:cs="Times New Roman"/>
          <w:sz w:val="24"/>
          <w:szCs w:val="24"/>
          <w:lang w:bidi="ru-RU"/>
        </w:rPr>
        <w:t xml:space="preserve"> сельсовета </w:t>
      </w:r>
      <w:proofErr w:type="spellStart"/>
      <w:r w:rsidRPr="003319B8">
        <w:rPr>
          <w:rFonts w:ascii="Times New Roman" w:eastAsia="Microsoft Sans Serif" w:hAnsi="Times New Roman" w:cs="Times New Roman"/>
          <w:sz w:val="24"/>
          <w:szCs w:val="24"/>
          <w:lang w:bidi="ru-RU"/>
        </w:rPr>
        <w:t>Пристенского</w:t>
      </w:r>
      <w:proofErr w:type="spellEnd"/>
      <w:r w:rsidRPr="003319B8">
        <w:rPr>
          <w:rFonts w:ascii="Times New Roman" w:eastAsia="Microsoft Sans Serif" w:hAnsi="Times New Roman" w:cs="Times New Roman"/>
          <w:sz w:val="24"/>
          <w:szCs w:val="24"/>
          <w:lang w:bidi="ru-RU"/>
        </w:rPr>
        <w:t xml:space="preserve"> района Курской области</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bCs/>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bCs/>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bCs/>
          <w:sz w:val="28"/>
          <w:szCs w:val="28"/>
          <w:lang w:bidi="ru-RU"/>
        </w:rPr>
      </w:pPr>
      <w:r w:rsidRPr="003319B8">
        <w:rPr>
          <w:rFonts w:ascii="Times New Roman" w:eastAsia="Microsoft Sans Serif" w:hAnsi="Times New Roman" w:cs="Times New Roman"/>
          <w:bCs/>
          <w:sz w:val="28"/>
          <w:szCs w:val="28"/>
          <w:lang w:bidi="ru-RU"/>
        </w:rPr>
        <w:t xml:space="preserve">СМЕТА </w:t>
      </w:r>
      <w:r w:rsidRPr="003319B8">
        <w:rPr>
          <w:rFonts w:ascii="Times New Roman" w:eastAsia="Microsoft Sans Serif" w:hAnsi="Times New Roman" w:cs="Times New Roman"/>
          <w:bCs/>
          <w:sz w:val="28"/>
          <w:szCs w:val="28"/>
          <w:lang w:bidi="ru-RU"/>
        </w:rPr>
        <w:br/>
        <w:t>расходов на проведение работ, услуг на реализацию проекта</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b/>
          <w:bCs/>
          <w:sz w:val="28"/>
          <w:szCs w:val="28"/>
          <w:lang w:bidi="ru-RU"/>
        </w:rPr>
      </w:pPr>
      <w:r w:rsidRPr="003319B8">
        <w:rPr>
          <w:rFonts w:ascii="Times New Roman" w:eastAsia="Microsoft Sans Serif" w:hAnsi="Times New Roman" w:cs="Times New Roman"/>
          <w:b/>
          <w:bCs/>
          <w:sz w:val="28"/>
          <w:szCs w:val="28"/>
          <w:lang w:bidi="ru-RU"/>
        </w:rPr>
        <w:t>___________________________________________________________</w:t>
      </w: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bCs/>
          <w:sz w:val="24"/>
          <w:szCs w:val="24"/>
          <w:lang w:bidi="ru-RU"/>
        </w:rPr>
      </w:pPr>
      <w:r w:rsidRPr="003319B8">
        <w:rPr>
          <w:rFonts w:ascii="Times New Roman" w:eastAsia="Microsoft Sans Serif" w:hAnsi="Times New Roman" w:cs="Times New Roman"/>
          <w:bCs/>
          <w:sz w:val="24"/>
          <w:szCs w:val="24"/>
          <w:lang w:bidi="ru-RU"/>
        </w:rPr>
        <w:t>(наименование проекта)</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bCs/>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b/>
          <w:sz w:val="28"/>
          <w:szCs w:val="28"/>
          <w:lang w:bidi="ru-RU"/>
        </w:rPr>
      </w:pPr>
    </w:p>
    <w:tbl>
      <w:tblPr>
        <w:tblW w:w="0" w:type="auto"/>
        <w:jc w:val="center"/>
        <w:tblLayout w:type="fixed"/>
        <w:tblCellMar>
          <w:left w:w="70" w:type="dxa"/>
          <w:right w:w="70" w:type="dxa"/>
        </w:tblCellMar>
        <w:tblLook w:val="0000"/>
      </w:tblPr>
      <w:tblGrid>
        <w:gridCol w:w="567"/>
        <w:gridCol w:w="4253"/>
        <w:gridCol w:w="2410"/>
        <w:gridCol w:w="2268"/>
      </w:tblGrid>
      <w:tr w:rsidR="00DD03A1" w:rsidRPr="003319B8" w:rsidTr="00EE3934">
        <w:trPr>
          <w:cantSplit/>
          <w:trHeight w:val="360"/>
          <w:jc w:val="center"/>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 </w:t>
            </w:r>
            <w:r w:rsidRPr="003319B8">
              <w:rPr>
                <w:rFonts w:ascii="Times New Roman" w:eastAsia="Microsoft Sans Serif" w:hAnsi="Times New Roman" w:cs="Times New Roman"/>
                <w:sz w:val="28"/>
                <w:szCs w:val="28"/>
                <w:lang w:bidi="ru-RU"/>
              </w:rPr>
              <w:br/>
            </w:r>
            <w:proofErr w:type="spellStart"/>
            <w:r w:rsidRPr="003319B8">
              <w:rPr>
                <w:rFonts w:ascii="Times New Roman" w:eastAsia="Microsoft Sans Serif" w:hAnsi="Times New Roman" w:cs="Times New Roman"/>
                <w:sz w:val="28"/>
                <w:szCs w:val="28"/>
                <w:lang w:bidi="ru-RU"/>
              </w:rPr>
              <w:t>п</w:t>
            </w:r>
            <w:proofErr w:type="spellEnd"/>
            <w:r w:rsidRPr="003319B8">
              <w:rPr>
                <w:rFonts w:ascii="Times New Roman" w:eastAsia="Microsoft Sans Serif" w:hAnsi="Times New Roman" w:cs="Times New Roman"/>
                <w:sz w:val="28"/>
                <w:szCs w:val="28"/>
                <w:lang w:bidi="ru-RU"/>
              </w:rPr>
              <w:t>/</w:t>
            </w:r>
            <w:proofErr w:type="spellStart"/>
            <w:r w:rsidRPr="003319B8">
              <w:rPr>
                <w:rFonts w:ascii="Times New Roman" w:eastAsia="Microsoft Sans Serif" w:hAnsi="Times New Roman" w:cs="Times New Roman"/>
                <w:sz w:val="28"/>
                <w:szCs w:val="28"/>
                <w:lang w:bidi="ru-RU"/>
              </w:rPr>
              <w:t>п</w:t>
            </w:r>
            <w:proofErr w:type="spellEnd"/>
          </w:p>
        </w:tc>
        <w:tc>
          <w:tcPr>
            <w:tcW w:w="4253" w:type="dxa"/>
            <w:vMerge w:val="restart"/>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Наименование мероприятий</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Объем финансирования, </w:t>
            </w:r>
            <w:r w:rsidRPr="003319B8">
              <w:rPr>
                <w:rFonts w:ascii="Times New Roman" w:eastAsia="Microsoft Sans Serif" w:hAnsi="Times New Roman" w:cs="Times New Roman"/>
                <w:sz w:val="28"/>
                <w:szCs w:val="28"/>
                <w:lang w:bidi="ru-RU"/>
              </w:rPr>
              <w:br/>
              <w:t>руб.</w:t>
            </w:r>
          </w:p>
        </w:tc>
      </w:tr>
      <w:tr w:rsidR="00DD03A1" w:rsidRPr="003319B8" w:rsidTr="00EE3934">
        <w:trPr>
          <w:cantSplit/>
          <w:trHeight w:val="360"/>
          <w:jc w:val="center"/>
        </w:trPr>
        <w:tc>
          <w:tcPr>
            <w:tcW w:w="567" w:type="dxa"/>
            <w:vMerge/>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4253" w:type="dxa"/>
            <w:vMerge/>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за счет средств гранта</w:t>
            </w:r>
          </w:p>
        </w:tc>
        <w:tc>
          <w:tcPr>
            <w:tcW w:w="2268" w:type="dxa"/>
            <w:tcBorders>
              <w:top w:val="single" w:sz="6" w:space="0" w:color="auto"/>
              <w:left w:val="single" w:sz="6" w:space="0" w:color="auto"/>
              <w:bottom w:val="single" w:sz="6" w:space="0" w:color="auto"/>
              <w:right w:val="single" w:sz="6" w:space="0" w:color="auto"/>
            </w:tcBorders>
            <w:vAlign w:val="center"/>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собственные </w:t>
            </w:r>
            <w:r w:rsidRPr="003319B8">
              <w:rPr>
                <w:rFonts w:ascii="Times New Roman" w:eastAsia="Microsoft Sans Serif" w:hAnsi="Times New Roman" w:cs="Times New Roman"/>
                <w:sz w:val="28"/>
                <w:szCs w:val="28"/>
                <w:lang w:bidi="ru-RU"/>
              </w:rPr>
              <w:br/>
              <w:t>и (или) привлеченные средства</w:t>
            </w: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1. </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Всего на реализацию Проекта </w:t>
            </w: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в том числе </w:t>
            </w: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1.1.</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1.2.</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1.3.</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1.4.</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1.5.</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1.6.</w:t>
            </w:r>
          </w:p>
        </w:tc>
        <w:tc>
          <w:tcPr>
            <w:tcW w:w="4253"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410"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2268" w:type="dxa"/>
            <w:tcBorders>
              <w:top w:val="single" w:sz="6" w:space="0" w:color="auto"/>
              <w:left w:val="single" w:sz="6" w:space="0" w:color="auto"/>
              <w:bottom w:val="single" w:sz="6" w:space="0" w:color="auto"/>
              <w:right w:val="single" w:sz="6"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bl>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b/>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_______________________________</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8"/>
          <w:szCs w:val="28"/>
          <w:lang w:bidi="ru-RU"/>
        </w:rPr>
        <w:tab/>
        <w:t>__________________</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4"/>
          <w:szCs w:val="24"/>
          <w:lang w:bidi="ru-RU"/>
        </w:rPr>
      </w:pPr>
      <w:r>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4"/>
          <w:szCs w:val="24"/>
          <w:lang w:bidi="ru-RU"/>
        </w:rPr>
        <w:t>(должность и Ф.И.О.)</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4"/>
          <w:szCs w:val="24"/>
          <w:lang w:bidi="ru-RU"/>
        </w:rPr>
        <w:t>(подпись)</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 _________________20____ г.</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8"/>
          <w:szCs w:val="28"/>
          <w:lang w:bidi="ru-RU"/>
        </w:rPr>
        <w:tab/>
      </w:r>
    </w:p>
    <w:p w:rsidR="00DD03A1"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М.П.</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Приложение № 4</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bCs/>
          <w:sz w:val="24"/>
          <w:szCs w:val="24"/>
          <w:lang w:bidi="ru-RU"/>
        </w:rPr>
        <w:t xml:space="preserve">к </w:t>
      </w:r>
      <w:r>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 xml:space="preserve">из бюджета </w:t>
      </w:r>
      <w:proofErr w:type="spellStart"/>
      <w:r>
        <w:rPr>
          <w:rFonts w:ascii="Times New Roman" w:eastAsia="Microsoft Sans Serif" w:hAnsi="Times New Roman" w:cs="Times New Roman"/>
          <w:sz w:val="24"/>
          <w:szCs w:val="24"/>
          <w:lang w:bidi="ru-RU"/>
        </w:rPr>
        <w:t>Сазановского</w:t>
      </w:r>
      <w:proofErr w:type="spellEnd"/>
      <w:r>
        <w:rPr>
          <w:rFonts w:ascii="Times New Roman" w:eastAsia="Microsoft Sans Serif" w:hAnsi="Times New Roman" w:cs="Times New Roman"/>
          <w:sz w:val="24"/>
          <w:szCs w:val="24"/>
          <w:lang w:bidi="ru-RU"/>
        </w:rPr>
        <w:t xml:space="preserve"> сельсовета </w:t>
      </w:r>
      <w:proofErr w:type="spellStart"/>
      <w:r>
        <w:rPr>
          <w:rFonts w:ascii="Times New Roman" w:eastAsia="Microsoft Sans Serif" w:hAnsi="Times New Roman" w:cs="Times New Roman"/>
          <w:sz w:val="24"/>
          <w:szCs w:val="24"/>
          <w:lang w:bidi="ru-RU"/>
        </w:rPr>
        <w:t>Пристенского</w:t>
      </w:r>
      <w:proofErr w:type="spellEnd"/>
      <w:r>
        <w:rPr>
          <w:rFonts w:ascii="Times New Roman" w:eastAsia="Microsoft Sans Serif" w:hAnsi="Times New Roman" w:cs="Times New Roman"/>
          <w:sz w:val="24"/>
          <w:szCs w:val="24"/>
          <w:lang w:bidi="ru-RU"/>
        </w:rPr>
        <w:t xml:space="preserve"> района Курской области</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ОЦЕНОЧНАЯ ВЕДОМОСТЬ</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к проекту _______________________________________________</w:t>
      </w: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(наименование проекта)</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111"/>
        <w:gridCol w:w="1276"/>
      </w:tblGrid>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Наименование показателей оценки</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Размер баллов</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Оценка в баллах</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r>
      <w:tr w:rsidR="00DD03A1" w:rsidRPr="003319B8" w:rsidTr="00EE3934">
        <w:trPr>
          <w:trHeight w:val="1369"/>
        </w:trPr>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1.Степень важности и </w:t>
            </w:r>
            <w:proofErr w:type="spellStart"/>
            <w:r w:rsidRPr="003319B8">
              <w:rPr>
                <w:rFonts w:ascii="Times New Roman" w:eastAsia="Microsoft Sans Serif" w:hAnsi="Times New Roman" w:cs="Times New Roman"/>
                <w:sz w:val="28"/>
                <w:szCs w:val="28"/>
                <w:lang w:bidi="ru-RU"/>
              </w:rPr>
              <w:t>востребованности</w:t>
            </w:r>
            <w:proofErr w:type="spellEnd"/>
            <w:r w:rsidRPr="003319B8">
              <w:rPr>
                <w:rFonts w:ascii="Times New Roman" w:eastAsia="Microsoft Sans Serif" w:hAnsi="Times New Roman" w:cs="Times New Roman"/>
                <w:sz w:val="28"/>
                <w:szCs w:val="28"/>
                <w:lang w:bidi="ru-RU"/>
              </w:rPr>
              <w:t xml:space="preserve"> социального проекта в данный момент, его соответствие направлениям</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проект не соответствует показателю;</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актуальность проекта незначительна;</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2 - проект актуален</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trHeight w:val="292"/>
        </w:trPr>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2.Обоснованность</w:t>
            </w: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trHeight w:val="1369"/>
        </w:trPr>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2.1.Соответствие запрашиваемых средств на поддержку целей и мероприятий проекта</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не соответствует данному показателю;</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соответствует данному показателю не в полном объеме;</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 – соответствует</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rPr>
          <w:trHeight w:val="1369"/>
        </w:trPr>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2.2.Наличие необходимых обоснований, расчетов предлагаемых мероприятий</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обоснование отсутствует;</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обоснование представлено не в полном объеме;</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2 - обоснование представлено в полном объеме</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3.Реалистичность</w:t>
            </w: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3.1.Наличие собственных квалифицированных кадров.</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квалифицированные кадры отсутствуют;</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наличие квалифицированных кадров</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3.2.Способность привлечь в необходимом объеме специалистов и добровольцев для реализации мероприятий проекта</w:t>
            </w: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нет;</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да</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3.3.Наличие необходимых ресурсов, достаточность финансовых средств для реализации мероприятий и достижения целей проекта</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0- отсутствие доли </w:t>
            </w:r>
            <w:proofErr w:type="spellStart"/>
            <w:r w:rsidRPr="003319B8">
              <w:rPr>
                <w:rFonts w:ascii="Times New Roman" w:eastAsia="Microsoft Sans Serif" w:hAnsi="Times New Roman" w:cs="Times New Roman"/>
                <w:sz w:val="28"/>
                <w:szCs w:val="28"/>
                <w:lang w:bidi="ru-RU"/>
              </w:rPr>
              <w:t>софинансирования</w:t>
            </w:r>
            <w:proofErr w:type="spellEnd"/>
            <w:r w:rsidRPr="003319B8">
              <w:rPr>
                <w:rFonts w:ascii="Times New Roman" w:eastAsia="Microsoft Sans Serif" w:hAnsi="Times New Roman" w:cs="Times New Roman"/>
                <w:sz w:val="28"/>
                <w:szCs w:val="28"/>
                <w:lang w:bidi="ru-RU"/>
              </w:rPr>
              <w:t xml:space="preserve"> проекта </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1 - наличие доли </w:t>
            </w:r>
            <w:proofErr w:type="spellStart"/>
            <w:r w:rsidRPr="003319B8">
              <w:rPr>
                <w:rFonts w:ascii="Times New Roman" w:eastAsia="Microsoft Sans Serif" w:hAnsi="Times New Roman" w:cs="Times New Roman"/>
                <w:sz w:val="28"/>
                <w:szCs w:val="28"/>
                <w:lang w:bidi="ru-RU"/>
              </w:rPr>
              <w:t>софинансирования</w:t>
            </w:r>
            <w:proofErr w:type="spellEnd"/>
            <w:r w:rsidRPr="003319B8">
              <w:rPr>
                <w:rFonts w:ascii="Times New Roman" w:eastAsia="Microsoft Sans Serif" w:hAnsi="Times New Roman" w:cs="Times New Roman"/>
                <w:sz w:val="28"/>
                <w:szCs w:val="28"/>
                <w:lang w:bidi="ru-RU"/>
              </w:rPr>
              <w:t xml:space="preserve"> 10 % от стоимости проекта;</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2 – наличие доли </w:t>
            </w:r>
            <w:proofErr w:type="spellStart"/>
            <w:r w:rsidRPr="003319B8">
              <w:rPr>
                <w:rFonts w:ascii="Times New Roman" w:eastAsia="Microsoft Sans Serif" w:hAnsi="Times New Roman" w:cs="Times New Roman"/>
                <w:sz w:val="28"/>
                <w:szCs w:val="28"/>
                <w:lang w:bidi="ru-RU"/>
              </w:rPr>
              <w:t>софинансирования</w:t>
            </w:r>
            <w:proofErr w:type="spellEnd"/>
            <w:r w:rsidRPr="003319B8">
              <w:rPr>
                <w:rFonts w:ascii="Times New Roman" w:eastAsia="Microsoft Sans Serif" w:hAnsi="Times New Roman" w:cs="Times New Roman"/>
                <w:sz w:val="28"/>
                <w:szCs w:val="28"/>
                <w:lang w:bidi="ru-RU"/>
              </w:rPr>
              <w:t xml:space="preserve"> от 11 до 15% от стоимости проекта</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3.4.Наличие удачного опыта реализации социальных проектов</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нет;</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1 – наличие одного удачного опыта; </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2- наличие неоднократного удачного опыта </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3.5.Предоставление информации о проекте в сети Интернет</w:t>
            </w: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0 - нет;</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1 - да</w:t>
            </w: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c>
      </w:tr>
      <w:tr w:rsidR="00DD03A1" w:rsidRPr="003319B8" w:rsidTr="00EE3934">
        <w:tc>
          <w:tcPr>
            <w:tcW w:w="4219"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4111" w:type="dxa"/>
            <w:shd w:val="clear" w:color="auto" w:fill="auto"/>
          </w:tcPr>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Итого баллов:</w:t>
            </w:r>
          </w:p>
          <w:p w:rsidR="00DD03A1" w:rsidRPr="003319B8" w:rsidRDefault="00DD03A1" w:rsidP="00EE3934">
            <w:pPr>
              <w:widowControl w:val="0"/>
              <w:tabs>
                <w:tab w:val="left" w:pos="708"/>
                <w:tab w:val="center" w:pos="4677"/>
                <w:tab w:val="right" w:pos="9355"/>
              </w:tabs>
              <w:spacing w:after="0" w:line="240" w:lineRule="auto"/>
              <w:rPr>
                <w:rFonts w:ascii="Times New Roman" w:eastAsia="Microsoft Sans Serif" w:hAnsi="Times New Roman" w:cs="Times New Roman"/>
                <w:sz w:val="28"/>
                <w:szCs w:val="28"/>
                <w:lang w:bidi="ru-RU"/>
              </w:rPr>
            </w:pPr>
          </w:p>
        </w:tc>
        <w:tc>
          <w:tcPr>
            <w:tcW w:w="1276" w:type="dxa"/>
            <w:shd w:val="clear" w:color="auto" w:fill="auto"/>
          </w:tcPr>
          <w:p w:rsidR="00DD03A1" w:rsidRPr="003319B8" w:rsidRDefault="00DD03A1" w:rsidP="00EE3934">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c>
      </w:tr>
    </w:tbl>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Член Комиссии: </w:t>
      </w:r>
      <w:r w:rsidRPr="003319B8">
        <w:rPr>
          <w:rFonts w:ascii="Times New Roman" w:eastAsia="Microsoft Sans Serif" w:hAnsi="Times New Roman" w:cs="Times New Roman"/>
          <w:sz w:val="28"/>
          <w:szCs w:val="28"/>
          <w:lang w:bidi="ru-RU"/>
        </w:rPr>
        <w:tab/>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Приложение № 5</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bCs/>
          <w:sz w:val="24"/>
          <w:szCs w:val="24"/>
          <w:lang w:bidi="ru-RU"/>
        </w:rPr>
        <w:t xml:space="preserve">к </w:t>
      </w:r>
      <w:r>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 xml:space="preserve">из бюджета </w:t>
      </w:r>
      <w:proofErr w:type="spellStart"/>
      <w:r>
        <w:rPr>
          <w:rFonts w:ascii="Times New Roman" w:eastAsia="Microsoft Sans Serif" w:hAnsi="Times New Roman" w:cs="Times New Roman"/>
          <w:sz w:val="24"/>
          <w:szCs w:val="24"/>
          <w:lang w:bidi="ru-RU"/>
        </w:rPr>
        <w:t>Сазановского</w:t>
      </w:r>
      <w:proofErr w:type="spellEnd"/>
      <w:r>
        <w:rPr>
          <w:rFonts w:ascii="Times New Roman" w:eastAsia="Microsoft Sans Serif" w:hAnsi="Times New Roman" w:cs="Times New Roman"/>
          <w:sz w:val="24"/>
          <w:szCs w:val="24"/>
          <w:lang w:bidi="ru-RU"/>
        </w:rPr>
        <w:t xml:space="preserve"> сельсовета </w:t>
      </w:r>
      <w:proofErr w:type="spellStart"/>
      <w:r>
        <w:rPr>
          <w:rFonts w:ascii="Times New Roman" w:eastAsia="Microsoft Sans Serif" w:hAnsi="Times New Roman" w:cs="Times New Roman"/>
          <w:sz w:val="24"/>
          <w:szCs w:val="24"/>
          <w:lang w:bidi="ru-RU"/>
        </w:rPr>
        <w:t>Пристенского</w:t>
      </w:r>
      <w:proofErr w:type="spellEnd"/>
      <w:r>
        <w:rPr>
          <w:rFonts w:ascii="Times New Roman" w:eastAsia="Microsoft Sans Serif" w:hAnsi="Times New Roman" w:cs="Times New Roman"/>
          <w:sz w:val="24"/>
          <w:szCs w:val="24"/>
          <w:lang w:bidi="ru-RU"/>
        </w:rPr>
        <w:t xml:space="preserve"> района Курской области</w:t>
      </w:r>
    </w:p>
    <w:p w:rsidR="00DD03A1" w:rsidRPr="003319B8" w:rsidRDefault="00DD03A1" w:rsidP="00DD03A1">
      <w:pPr>
        <w:widowControl w:val="0"/>
        <w:tabs>
          <w:tab w:val="left" w:pos="708"/>
          <w:tab w:val="center" w:pos="4677"/>
          <w:tab w:val="right" w:pos="9355"/>
        </w:tabs>
        <w:spacing w:after="0" w:line="240" w:lineRule="auto"/>
        <w:ind w:firstLine="709"/>
        <w:jc w:val="right"/>
        <w:rPr>
          <w:rFonts w:ascii="Times New Roman" w:eastAsia="Microsoft Sans Serif" w:hAnsi="Times New Roman" w:cs="Times New Roman"/>
          <w:sz w:val="24"/>
          <w:szCs w:val="24"/>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ИТОГОВАЯ ВЕДОМОСТЬ</w:t>
      </w: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по проекту _______________________________________________</w:t>
      </w:r>
    </w:p>
    <w:p w:rsidR="00DD03A1" w:rsidRPr="003319B8" w:rsidRDefault="00DD03A1" w:rsidP="00DD03A1">
      <w:pPr>
        <w:widowControl w:val="0"/>
        <w:tabs>
          <w:tab w:val="left" w:pos="708"/>
          <w:tab w:val="center" w:pos="4677"/>
          <w:tab w:val="right" w:pos="9355"/>
        </w:tabs>
        <w:spacing w:after="0" w:line="240" w:lineRule="auto"/>
        <w:ind w:firstLine="709"/>
        <w:jc w:val="center"/>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(наименование проекта)</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4444"/>
        <w:gridCol w:w="4253"/>
      </w:tblGrid>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w:t>
            </w:r>
            <w:r w:rsidRPr="003319B8">
              <w:rPr>
                <w:rFonts w:ascii="Times New Roman" w:eastAsia="Microsoft Sans Serif" w:hAnsi="Times New Roman" w:cs="Times New Roman"/>
                <w:sz w:val="28"/>
                <w:szCs w:val="28"/>
                <w:lang w:bidi="ru-RU"/>
              </w:rPr>
              <w:t xml:space="preserve"> </w:t>
            </w:r>
            <w:proofErr w:type="spellStart"/>
            <w:r w:rsidRPr="003319B8">
              <w:rPr>
                <w:rFonts w:ascii="Times New Roman" w:eastAsia="Microsoft Sans Serif" w:hAnsi="Times New Roman" w:cs="Times New Roman"/>
                <w:sz w:val="28"/>
                <w:szCs w:val="28"/>
                <w:lang w:bidi="ru-RU"/>
              </w:rPr>
              <w:t>п</w:t>
            </w:r>
            <w:proofErr w:type="spellEnd"/>
            <w:r w:rsidRPr="003319B8">
              <w:rPr>
                <w:rFonts w:ascii="Times New Roman" w:eastAsia="Microsoft Sans Serif" w:hAnsi="Times New Roman" w:cs="Times New Roman"/>
                <w:sz w:val="28"/>
                <w:szCs w:val="28"/>
                <w:lang w:bidi="ru-RU"/>
              </w:rPr>
              <w:t>/</w:t>
            </w:r>
            <w:proofErr w:type="spellStart"/>
            <w:r w:rsidRPr="003319B8">
              <w:rPr>
                <w:rFonts w:ascii="Times New Roman" w:eastAsia="Microsoft Sans Serif" w:hAnsi="Times New Roman" w:cs="Times New Roman"/>
                <w:sz w:val="28"/>
                <w:szCs w:val="28"/>
                <w:lang w:bidi="ru-RU"/>
              </w:rPr>
              <w:t>п</w:t>
            </w:r>
            <w:proofErr w:type="spellEnd"/>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4444" w:type="dxa"/>
            <w:shd w:val="clear" w:color="auto" w:fill="auto"/>
          </w:tcPr>
          <w:p w:rsidR="00DD03A1"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Наименование </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показателей оценки</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Оценки членов Комиссии в баллах</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
        </w:tc>
      </w:tr>
      <w:tr w:rsidR="00DD03A1" w:rsidRPr="003319B8" w:rsidTr="00EE3934">
        <w:tc>
          <w:tcPr>
            <w:tcW w:w="0" w:type="auto"/>
            <w:vMerge w:val="restart"/>
            <w:shd w:val="clear" w:color="auto" w:fill="auto"/>
            <w:vAlign w:val="center"/>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w:t>
            </w: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1.Актуальность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vMerge/>
            <w:shd w:val="clear" w:color="auto" w:fill="auto"/>
            <w:vAlign w:val="center"/>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2.Обоснованность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vMerge/>
            <w:shd w:val="clear" w:color="auto" w:fill="auto"/>
            <w:vAlign w:val="center"/>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3.Реалистичность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vMerge w:val="restart"/>
            <w:shd w:val="clear" w:color="auto" w:fill="auto"/>
            <w:vAlign w:val="center"/>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w:t>
            </w: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1.Актуальность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vMerge/>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2.Обоснованность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vMerge/>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3.Реалистичность</w:t>
            </w: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0" w:type="auto"/>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444"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Итоговый балл:</w:t>
            </w:r>
          </w:p>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4253" w:type="dxa"/>
            <w:shd w:val="clear" w:color="auto" w:fill="auto"/>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bl>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Председатель Комиссии: </w:t>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Секретарь Комиссии: </w:t>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right"/>
        <w:rPr>
          <w:rFonts w:ascii="Times New Roman" w:eastAsia="Microsoft Sans Serif" w:hAnsi="Times New Roman" w:cs="Times New Roman"/>
          <w:sz w:val="24"/>
          <w:szCs w:val="24"/>
          <w:lang w:bidi="ru-RU"/>
        </w:rPr>
      </w:pPr>
      <w:r w:rsidRPr="003319B8">
        <w:rPr>
          <w:rFonts w:ascii="Times New Roman" w:eastAsia="Microsoft Sans Serif" w:hAnsi="Times New Roman" w:cs="Times New Roman"/>
          <w:sz w:val="24"/>
          <w:szCs w:val="24"/>
          <w:lang w:bidi="ru-RU"/>
        </w:rPr>
        <w:t>Приложение № 6</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bCs/>
          <w:sz w:val="24"/>
          <w:szCs w:val="24"/>
          <w:lang w:bidi="ru-RU"/>
        </w:rPr>
        <w:t xml:space="preserve">к </w:t>
      </w:r>
      <w:r>
        <w:rPr>
          <w:rFonts w:ascii="Times New Roman" w:eastAsia="Microsoft Sans Serif" w:hAnsi="Times New Roman" w:cs="Times New Roman"/>
          <w:sz w:val="24"/>
          <w:szCs w:val="24"/>
          <w:lang w:bidi="ru-RU"/>
        </w:rPr>
        <w:t xml:space="preserve">Порядку предоставления субсидий, в том числе грантов в форме субсидий, </w:t>
      </w:r>
    </w:p>
    <w:p w:rsidR="00DD03A1" w:rsidRDefault="00DD03A1" w:rsidP="00DD03A1">
      <w:pPr>
        <w:widowControl w:val="0"/>
        <w:tabs>
          <w:tab w:val="left" w:pos="1196"/>
          <w:tab w:val="center" w:pos="3686"/>
        </w:tabs>
        <w:spacing w:after="0" w:line="240" w:lineRule="auto"/>
        <w:ind w:left="4536"/>
        <w:jc w:val="right"/>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 xml:space="preserve">из бюджета </w:t>
      </w:r>
      <w:proofErr w:type="spellStart"/>
      <w:r>
        <w:rPr>
          <w:rFonts w:ascii="Times New Roman" w:eastAsia="Microsoft Sans Serif" w:hAnsi="Times New Roman" w:cs="Times New Roman"/>
          <w:sz w:val="24"/>
          <w:szCs w:val="24"/>
          <w:lang w:bidi="ru-RU"/>
        </w:rPr>
        <w:t>Сазановского</w:t>
      </w:r>
      <w:proofErr w:type="spellEnd"/>
      <w:r>
        <w:rPr>
          <w:rFonts w:ascii="Times New Roman" w:eastAsia="Microsoft Sans Serif" w:hAnsi="Times New Roman" w:cs="Times New Roman"/>
          <w:sz w:val="24"/>
          <w:szCs w:val="24"/>
          <w:lang w:bidi="ru-RU"/>
        </w:rPr>
        <w:t xml:space="preserve"> сельсовета </w:t>
      </w:r>
      <w:proofErr w:type="spellStart"/>
      <w:r>
        <w:rPr>
          <w:rFonts w:ascii="Times New Roman" w:eastAsia="Microsoft Sans Serif" w:hAnsi="Times New Roman" w:cs="Times New Roman"/>
          <w:sz w:val="24"/>
          <w:szCs w:val="24"/>
          <w:lang w:bidi="ru-RU"/>
        </w:rPr>
        <w:t>Пристенского</w:t>
      </w:r>
      <w:proofErr w:type="spellEnd"/>
      <w:r>
        <w:rPr>
          <w:rFonts w:ascii="Times New Roman" w:eastAsia="Microsoft Sans Serif" w:hAnsi="Times New Roman" w:cs="Times New Roman"/>
          <w:sz w:val="24"/>
          <w:szCs w:val="24"/>
          <w:lang w:bidi="ru-RU"/>
        </w:rPr>
        <w:t xml:space="preserve"> района Курской области</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iCs/>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iCs/>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iCs/>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center"/>
        <w:rPr>
          <w:rFonts w:ascii="Times New Roman" w:eastAsia="Microsoft Sans Serif" w:hAnsi="Times New Roman" w:cs="Times New Roman"/>
          <w:iCs/>
          <w:sz w:val="28"/>
          <w:szCs w:val="28"/>
          <w:lang w:bidi="ru-RU"/>
        </w:rPr>
      </w:pPr>
      <w:r w:rsidRPr="003319B8">
        <w:rPr>
          <w:rFonts w:ascii="Times New Roman" w:eastAsia="Microsoft Sans Serif" w:hAnsi="Times New Roman" w:cs="Times New Roman"/>
          <w:iCs/>
          <w:sz w:val="28"/>
          <w:szCs w:val="28"/>
          <w:lang w:bidi="ru-RU"/>
        </w:rPr>
        <w:t>СВОДНАЯ ВЕДОМОСТЬ</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iCs/>
          <w:sz w:val="28"/>
          <w:szCs w:val="28"/>
          <w:lang w:bidi="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709"/>
        <w:gridCol w:w="7229"/>
        <w:gridCol w:w="1417"/>
      </w:tblGrid>
      <w:tr w:rsidR="00DD03A1" w:rsidRPr="003319B8" w:rsidTr="00EE3934">
        <w:tc>
          <w:tcPr>
            <w:tcW w:w="709" w:type="dxa"/>
            <w:tcBorders>
              <w:top w:val="single" w:sz="4" w:space="0" w:color="auto"/>
              <w:left w:val="single" w:sz="4" w:space="0" w:color="auto"/>
              <w:bottom w:val="single" w:sz="4" w:space="0" w:color="auto"/>
              <w:right w:val="single" w:sz="4" w:space="0" w:color="auto"/>
            </w:tcBorders>
            <w:vAlign w:val="center"/>
            <w:hideMark/>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w:t>
            </w:r>
          </w:p>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proofErr w:type="spellStart"/>
            <w:r w:rsidRPr="003319B8">
              <w:rPr>
                <w:rFonts w:ascii="Times New Roman" w:eastAsia="Microsoft Sans Serif" w:hAnsi="Times New Roman" w:cs="Times New Roman"/>
                <w:sz w:val="28"/>
                <w:szCs w:val="28"/>
                <w:lang w:bidi="ru-RU"/>
              </w:rPr>
              <w:t>п</w:t>
            </w:r>
            <w:proofErr w:type="spellEnd"/>
            <w:r w:rsidRPr="003319B8">
              <w:rPr>
                <w:rFonts w:ascii="Times New Roman" w:eastAsia="Microsoft Sans Serif" w:hAnsi="Times New Roman" w:cs="Times New Roman"/>
                <w:sz w:val="28"/>
                <w:szCs w:val="28"/>
                <w:lang w:bidi="ru-RU"/>
              </w:rPr>
              <w:t>/</w:t>
            </w:r>
            <w:proofErr w:type="spellStart"/>
            <w:r w:rsidRPr="003319B8">
              <w:rPr>
                <w:rFonts w:ascii="Times New Roman" w:eastAsia="Microsoft Sans Serif" w:hAnsi="Times New Roman" w:cs="Times New Roman"/>
                <w:sz w:val="28"/>
                <w:szCs w:val="28"/>
                <w:lang w:bidi="ru-RU"/>
              </w:rPr>
              <w:t>п</w:t>
            </w:r>
            <w:proofErr w:type="spellEnd"/>
          </w:p>
        </w:tc>
        <w:tc>
          <w:tcPr>
            <w:tcW w:w="7229" w:type="dxa"/>
            <w:tcBorders>
              <w:top w:val="single" w:sz="4" w:space="0" w:color="auto"/>
              <w:left w:val="single" w:sz="4" w:space="0" w:color="auto"/>
              <w:bottom w:val="single" w:sz="4" w:space="0" w:color="auto"/>
              <w:right w:val="single" w:sz="4" w:space="0" w:color="auto"/>
            </w:tcBorders>
            <w:vAlign w:val="center"/>
            <w:hideMark/>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Наименование проекта и участника конкурсного отбора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03A1" w:rsidRPr="003319B8" w:rsidRDefault="00DD03A1" w:rsidP="00EE3934">
            <w:pPr>
              <w:widowControl w:val="0"/>
              <w:tabs>
                <w:tab w:val="left" w:pos="708"/>
                <w:tab w:val="center" w:pos="4677"/>
                <w:tab w:val="right" w:pos="9355"/>
              </w:tabs>
              <w:spacing w:after="0" w:line="240" w:lineRule="auto"/>
              <w:jc w:val="center"/>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Итоговый балл</w:t>
            </w:r>
          </w:p>
        </w:tc>
      </w:tr>
      <w:tr w:rsidR="00DD03A1" w:rsidRPr="003319B8" w:rsidTr="00EE3934">
        <w:tc>
          <w:tcPr>
            <w:tcW w:w="709"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7229"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1417"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r w:rsidR="00DD03A1" w:rsidRPr="003319B8" w:rsidTr="00EE3934">
        <w:tc>
          <w:tcPr>
            <w:tcW w:w="709"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7229"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c>
          <w:tcPr>
            <w:tcW w:w="1417" w:type="dxa"/>
            <w:tcBorders>
              <w:top w:val="single" w:sz="4" w:space="0" w:color="auto"/>
              <w:left w:val="single" w:sz="4" w:space="0" w:color="auto"/>
              <w:bottom w:val="single" w:sz="4" w:space="0" w:color="auto"/>
              <w:right w:val="single" w:sz="4" w:space="0" w:color="auto"/>
            </w:tcBorders>
          </w:tcPr>
          <w:p w:rsidR="00DD03A1" w:rsidRPr="003319B8" w:rsidRDefault="00DD03A1" w:rsidP="00EE3934">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tc>
      </w:tr>
    </w:tbl>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Председатель Комиссии: </w:t>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 xml:space="preserve">Секретарь Комиссии: </w:t>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Члены Комиссии:  </w:t>
      </w:r>
      <w:r w:rsidRPr="003319B8">
        <w:rPr>
          <w:rFonts w:ascii="Times New Roman" w:eastAsia="Microsoft Sans Serif" w:hAnsi="Times New Roman" w:cs="Times New Roman"/>
          <w:sz w:val="28"/>
          <w:szCs w:val="28"/>
          <w:lang w:bidi="ru-RU"/>
        </w:rPr>
        <w:tab/>
        <w:t>_________ _____________________</w:t>
      </w: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jc w:val="both"/>
        <w:rPr>
          <w:rFonts w:ascii="Times New Roman" w:eastAsia="Microsoft Sans Serif" w:hAnsi="Times New Roman" w:cs="Times New Roman"/>
          <w:sz w:val="28"/>
          <w:szCs w:val="28"/>
          <w:lang w:bidi="ru-RU"/>
        </w:rPr>
      </w:pPr>
      <w:r w:rsidRPr="003319B8">
        <w:rPr>
          <w:rFonts w:ascii="Times New Roman" w:eastAsia="Microsoft Sans Serif" w:hAnsi="Times New Roman" w:cs="Times New Roman"/>
          <w:sz w:val="28"/>
          <w:szCs w:val="28"/>
          <w:lang w:bidi="ru-RU"/>
        </w:rPr>
        <w:t>_________ _____________________</w:t>
      </w: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3319B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708"/>
          <w:tab w:val="center" w:pos="4677"/>
          <w:tab w:val="right" w:pos="9355"/>
        </w:tabs>
        <w:spacing w:after="0" w:line="240" w:lineRule="auto"/>
        <w:ind w:firstLine="709"/>
        <w:jc w:val="both"/>
        <w:rPr>
          <w:rFonts w:ascii="Times New Roman" w:eastAsia="Microsoft Sans Serif" w:hAnsi="Times New Roman" w:cs="Times New Roman"/>
          <w:sz w:val="28"/>
          <w:szCs w:val="28"/>
          <w:lang w:bidi="ru-RU"/>
        </w:rPr>
      </w:pPr>
    </w:p>
    <w:p w:rsidR="00DD03A1" w:rsidRPr="007F2BC8" w:rsidRDefault="00DD03A1" w:rsidP="00DD03A1">
      <w:pPr>
        <w:widowControl w:val="0"/>
        <w:tabs>
          <w:tab w:val="left" w:pos="708"/>
          <w:tab w:val="center" w:pos="4677"/>
          <w:tab w:val="right" w:pos="9355"/>
        </w:tabs>
        <w:spacing w:after="0" w:line="240" w:lineRule="auto"/>
        <w:jc w:val="right"/>
        <w:rPr>
          <w:rFonts w:ascii="Times New Roman" w:eastAsia="Microsoft Sans Serif" w:hAnsi="Times New Roman" w:cs="Times New Roman"/>
          <w:sz w:val="28"/>
          <w:szCs w:val="28"/>
          <w:lang w:bidi="ru-RU"/>
        </w:rPr>
      </w:pPr>
    </w:p>
    <w:p w:rsidR="00DD03A1" w:rsidRDefault="00DD03A1" w:rsidP="00DD03A1">
      <w:pPr>
        <w:pStyle w:val="Default"/>
        <w:jc w:val="center"/>
      </w:pPr>
    </w:p>
    <w:p w:rsidR="00E70A04" w:rsidRDefault="00E70A04"/>
    <w:sectPr w:rsidR="00E70A04" w:rsidSect="0035576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E4" w:rsidRDefault="00DB7AE4" w:rsidP="00DD03A1">
      <w:pPr>
        <w:spacing w:after="0" w:line="240" w:lineRule="auto"/>
      </w:pPr>
      <w:r>
        <w:separator/>
      </w:r>
    </w:p>
  </w:endnote>
  <w:endnote w:type="continuationSeparator" w:id="0">
    <w:p w:rsidR="00DB7AE4" w:rsidRDefault="00DB7AE4" w:rsidP="00DD0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E4" w:rsidRDefault="00DB7AE4" w:rsidP="00DD03A1">
      <w:pPr>
        <w:spacing w:after="0" w:line="240" w:lineRule="auto"/>
      </w:pPr>
      <w:r>
        <w:separator/>
      </w:r>
    </w:p>
  </w:footnote>
  <w:footnote w:type="continuationSeparator" w:id="0">
    <w:p w:rsidR="00DB7AE4" w:rsidRDefault="00DB7AE4" w:rsidP="00DD0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ED" w:rsidRPr="001A5DE7" w:rsidRDefault="00DB7AE4" w:rsidP="001A5DE7">
    <w:pPr>
      <w:pStyle w:val="a3"/>
      <w:jc w:val="right"/>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DD03A1"/>
    <w:rsid w:val="001B056D"/>
    <w:rsid w:val="0084208F"/>
    <w:rsid w:val="00AB5778"/>
    <w:rsid w:val="00DB7AE4"/>
    <w:rsid w:val="00DD03A1"/>
    <w:rsid w:val="00E70A04"/>
    <w:rsid w:val="00F9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A1"/>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03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D03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03A1"/>
    <w:rPr>
      <w:kern w:val="2"/>
    </w:rPr>
  </w:style>
  <w:style w:type="paragraph" w:styleId="a5">
    <w:name w:val="footer"/>
    <w:basedOn w:val="a"/>
    <w:link w:val="a6"/>
    <w:uiPriority w:val="99"/>
    <w:semiHidden/>
    <w:unhideWhenUsed/>
    <w:rsid w:val="00DD03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03A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7771</Words>
  <Characters>44297</Characters>
  <Application>Microsoft Office Word</Application>
  <DocSecurity>0</DocSecurity>
  <Lines>369</Lines>
  <Paragraphs>103</Paragraphs>
  <ScaleCrop>false</ScaleCrop>
  <Company>Grizli777</Company>
  <LinksUpToDate>false</LinksUpToDate>
  <CharactersWithSpaces>51965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2024-05-23T07:52:00Z</dcterms:created>
  <dcterms:modified xsi:type="dcterms:W3CDTF">2024-05-23T08:09:00Z</dcterms:modified>
</cp:coreProperties>
</file>