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C2" w:rsidRDefault="000E09C2" w:rsidP="000E09C2">
      <w:pPr>
        <w:pStyle w:val="a4"/>
        <w:jc w:val="center"/>
        <w:rPr>
          <w:rFonts w:eastAsia="Lucida Sans Unicode"/>
          <w:b/>
          <w:kern w:val="2"/>
          <w:sz w:val="32"/>
          <w:szCs w:val="32"/>
        </w:rPr>
      </w:pPr>
      <w:r>
        <w:rPr>
          <w:rFonts w:eastAsia="Lucida Sans Unicode"/>
          <w:b/>
          <w:kern w:val="2"/>
          <w:sz w:val="32"/>
          <w:szCs w:val="32"/>
        </w:rPr>
        <w:t>АДМИНИСТРАЦИЯ</w:t>
      </w:r>
    </w:p>
    <w:p w:rsidR="000E09C2" w:rsidRDefault="000E09C2" w:rsidP="000E09C2">
      <w:pPr>
        <w:pStyle w:val="a4"/>
        <w:jc w:val="center"/>
        <w:rPr>
          <w:rFonts w:eastAsia="Lucida Sans Unicode"/>
          <w:b/>
          <w:kern w:val="2"/>
          <w:sz w:val="32"/>
          <w:szCs w:val="32"/>
        </w:rPr>
      </w:pPr>
      <w:r>
        <w:rPr>
          <w:rFonts w:eastAsia="Lucida Sans Unicode"/>
          <w:b/>
          <w:kern w:val="2"/>
          <w:sz w:val="32"/>
          <w:szCs w:val="32"/>
        </w:rPr>
        <w:t>САЗАНОВКОГО СЕЛЬСОВЕТА</w:t>
      </w:r>
    </w:p>
    <w:p w:rsidR="000E09C2" w:rsidRDefault="000E09C2" w:rsidP="000E09C2">
      <w:pPr>
        <w:pStyle w:val="a4"/>
        <w:jc w:val="center"/>
        <w:rPr>
          <w:rFonts w:eastAsia="Lucida Sans Unicode"/>
          <w:b/>
          <w:kern w:val="2"/>
          <w:sz w:val="32"/>
          <w:szCs w:val="32"/>
        </w:rPr>
      </w:pPr>
      <w:r>
        <w:rPr>
          <w:rFonts w:eastAsia="Lucida Sans Unicode"/>
          <w:b/>
          <w:kern w:val="2"/>
          <w:sz w:val="32"/>
          <w:szCs w:val="32"/>
        </w:rPr>
        <w:t>ПРИСТЕНСКОГО РАЙОНА КУРСКОЙ ОБЛАСТИ</w:t>
      </w:r>
    </w:p>
    <w:p w:rsidR="000E09C2" w:rsidRDefault="000E09C2" w:rsidP="000E09C2">
      <w:pPr>
        <w:widowControl w:val="0"/>
        <w:spacing w:after="120"/>
        <w:jc w:val="center"/>
        <w:rPr>
          <w:rFonts w:eastAsia="Lucida Sans Unicode"/>
          <w:b/>
          <w:bCs/>
          <w:sz w:val="28"/>
          <w:szCs w:val="28"/>
        </w:rPr>
      </w:pPr>
    </w:p>
    <w:p w:rsidR="000E09C2" w:rsidRDefault="000E09C2" w:rsidP="000E09C2">
      <w:pPr>
        <w:widowControl w:val="0"/>
        <w:spacing w:after="120"/>
        <w:jc w:val="center"/>
        <w:rPr>
          <w:rFonts w:ascii="Times New Roman" w:eastAsia="Lucida Sans Unicode" w:hAnsi="Times New Roman" w:cs="Times New Roman"/>
          <w:b/>
          <w:bCs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sz w:val="32"/>
          <w:szCs w:val="32"/>
        </w:rPr>
        <w:t>РАСПОРЯЖЕНИЕ</w:t>
      </w:r>
    </w:p>
    <w:p w:rsidR="000E09C2" w:rsidRDefault="000E09C2" w:rsidP="000E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30.05.2024г   №31</w:t>
      </w:r>
    </w:p>
    <w:p w:rsidR="000E09C2" w:rsidRDefault="000E09C2" w:rsidP="000E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закрытии пляжа</w:t>
      </w:r>
    </w:p>
    <w:p w:rsidR="000E09C2" w:rsidRDefault="000E09C2" w:rsidP="000E09C2">
      <w:pPr>
        <w:rPr>
          <w:rFonts w:ascii="Times New Roman" w:hAnsi="Times New Roman" w:cs="Times New Roman"/>
          <w:sz w:val="28"/>
          <w:szCs w:val="28"/>
        </w:rPr>
      </w:pPr>
    </w:p>
    <w:p w:rsidR="000E09C2" w:rsidRDefault="000E09C2" w:rsidP="000E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Акта на выполнение водолазных работ от 11.05.2024 № 09, входе которого проведено водолазами обследование дна акватории пляжа размером 10 на 8 кв.м в реке Сейм. В следствии чего вынесено решение, не рекомендовать открытие пляжа, в виду того, что рельеф дна обмелел и покрылся трясиной и растительностью, в связи с этим:</w:t>
      </w:r>
    </w:p>
    <w:p w:rsidR="000E09C2" w:rsidRDefault="000E09C2" w:rsidP="000E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купальный сезон  2024года с 01.06.2024 года по 31.08.2024 года пляж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реке Сейм не открывать;</w:t>
      </w:r>
    </w:p>
    <w:p w:rsidR="000E09C2" w:rsidRDefault="000E09C2" w:rsidP="000E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в мести пляжа предупреждающие таблички, о запрете купания;</w:t>
      </w:r>
    </w:p>
    <w:p w:rsidR="000E09C2" w:rsidRDefault="000E09C2" w:rsidP="000E0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0E09C2" w:rsidRDefault="000E09C2" w:rsidP="000E09C2">
      <w:pPr>
        <w:rPr>
          <w:rFonts w:ascii="Times New Roman" w:hAnsi="Times New Roman" w:cs="Times New Roman"/>
          <w:sz w:val="28"/>
          <w:szCs w:val="28"/>
        </w:rPr>
      </w:pPr>
    </w:p>
    <w:p w:rsidR="000E09C2" w:rsidRDefault="000E09C2" w:rsidP="000E09C2">
      <w:pPr>
        <w:jc w:val="both"/>
        <w:rPr>
          <w:rFonts w:ascii="Times New Roman" w:hAnsi="Times New Roman" w:cs="Times New Roman"/>
          <w:sz w:val="24"/>
          <w:szCs w:val="24"/>
        </w:rPr>
      </w:pPr>
      <w:r w:rsidRPr="008F68C2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8F68C2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8F68C2">
        <w:rPr>
          <w:rFonts w:ascii="Times New Roman" w:hAnsi="Times New Roman" w:cs="Times New Roman"/>
          <w:sz w:val="24"/>
          <w:szCs w:val="24"/>
        </w:rPr>
        <w:t xml:space="preserve"> сельсовета                  </w:t>
      </w:r>
      <w:r w:rsidRPr="008F68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25" cy="1359116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8C2">
        <w:rPr>
          <w:rFonts w:ascii="Times New Roman" w:hAnsi="Times New Roman" w:cs="Times New Roman"/>
          <w:sz w:val="24"/>
          <w:szCs w:val="24"/>
        </w:rPr>
        <w:t xml:space="preserve">       Дубинина Ю.Н.</w:t>
      </w:r>
    </w:p>
    <w:p w:rsidR="000E09C2" w:rsidRDefault="000E09C2" w:rsidP="000E0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9C2" w:rsidRPr="008F68C2" w:rsidRDefault="000E09C2" w:rsidP="000E0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9C2" w:rsidRPr="00DF73AC" w:rsidRDefault="000E09C2" w:rsidP="000E09C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0A04" w:rsidRDefault="00E70A04"/>
    <w:sectPr w:rsidR="00E70A04" w:rsidSect="00EC7E0F">
      <w:pgSz w:w="11910" w:h="16840" w:code="9"/>
      <w:pgMar w:top="567" w:right="425" w:bottom="992" w:left="993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0E09C2"/>
    <w:rsid w:val="000142D2"/>
    <w:rsid w:val="000E09C2"/>
    <w:rsid w:val="00AB5778"/>
    <w:rsid w:val="00E70A04"/>
    <w:rsid w:val="00F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E09C2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0E09C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9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2024-06-07T13:22:00Z</dcterms:created>
  <dcterms:modified xsi:type="dcterms:W3CDTF">2024-06-07T13:23:00Z</dcterms:modified>
</cp:coreProperties>
</file>