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 xml:space="preserve">                                           Приложение №6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>УТВЕРЖДЕНА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>протоколом Рабочей группы по формированию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 xml:space="preserve"> технологических схем 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 xml:space="preserve">по муниципальным услугам Администрации 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Сазановского</w:t>
      </w:r>
      <w:r w:rsidRPr="00496C8A">
        <w:rPr>
          <w:rFonts w:ascii="Times New Roman" w:hAnsi="Times New Roman" w:cs="Times New Roman"/>
        </w:rPr>
        <w:t xml:space="preserve"> сельсовета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Пристенского района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Курской области</w:t>
      </w:r>
    </w:p>
    <w:p w:rsidR="00496C8A" w:rsidRPr="00496C8A" w:rsidRDefault="00496C8A" w:rsidP="00496C8A">
      <w:pPr>
        <w:spacing w:after="0"/>
        <w:jc w:val="right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04</w:t>
      </w:r>
      <w:r w:rsidRPr="00496C8A">
        <w:rPr>
          <w:rFonts w:ascii="Times New Roman" w:hAnsi="Times New Roman" w:cs="Times New Roman"/>
        </w:rPr>
        <w:t>.04.2016 г. № 1</w:t>
      </w: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>ТЕХНОЛОГИЧЕСКАЯ СХЕМА</w:t>
      </w: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>по предоставлению муниципальной услуги</w:t>
      </w: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 xml:space="preserve">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>
        <w:rPr>
          <w:rFonts w:ascii="Times New Roman" w:hAnsi="Times New Roman" w:cs="Times New Roman"/>
        </w:rPr>
        <w:t>Сазановского</w:t>
      </w:r>
      <w:r w:rsidRPr="00496C8A">
        <w:rPr>
          <w:rFonts w:ascii="Times New Roman" w:hAnsi="Times New Roman" w:cs="Times New Roman"/>
        </w:rPr>
        <w:t xml:space="preserve"> сельсовета Пристенского района Курской области гражданину или юридическому лицу в собственность бесплатно».</w:t>
      </w: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</w:rPr>
      </w:pPr>
      <w:r w:rsidRPr="00496C8A">
        <w:rPr>
          <w:rFonts w:ascii="Times New Roman" w:hAnsi="Times New Roman" w:cs="Times New Roman"/>
        </w:rPr>
        <w:t>Раздел 1. «Общие сведения о государственной услуге»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677"/>
        <w:gridCol w:w="10593"/>
      </w:tblGrid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</w:tr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Наименование органа, предоставляющего услугу </w:t>
            </w:r>
          </w:p>
        </w:tc>
        <w:tc>
          <w:tcPr>
            <w:tcW w:w="3327" w:type="pct"/>
          </w:tcPr>
          <w:p w:rsidR="00496C8A" w:rsidRPr="00496C8A" w:rsidRDefault="00496C8A" w:rsidP="00496C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496C8A">
              <w:rPr>
                <w:rFonts w:ascii="Times New Roman" w:hAnsi="Times New Roman" w:cs="Times New Roman"/>
              </w:rPr>
              <w:t xml:space="preserve"> сельсовета  Пристенского района Курской области </w:t>
            </w:r>
          </w:p>
        </w:tc>
      </w:tr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3327" w:type="pct"/>
          </w:tcPr>
          <w:p w:rsidR="00496C8A" w:rsidRPr="00496C8A" w:rsidRDefault="00496C8A" w:rsidP="00496C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496C8A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 гражданину или юридическому лицу в собственность бесплатно</w:t>
            </w:r>
          </w:p>
        </w:tc>
      </w:tr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Краткого наименования муниципальной услуги нет</w:t>
            </w:r>
          </w:p>
        </w:tc>
      </w:tr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3327" w:type="pct"/>
          </w:tcPr>
          <w:p w:rsidR="00496C8A" w:rsidRPr="00496C8A" w:rsidRDefault="00496C8A" w:rsidP="00496C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 Административный регламент </w:t>
            </w:r>
            <w:r w:rsidRPr="00496C8A">
              <w:rPr>
                <w:rFonts w:ascii="Times New Roman" w:hAnsi="Times New Roman" w:cs="Times New Roman"/>
                <w:bCs/>
              </w:rPr>
              <w:t>предоставления муниципальной услуги</w:t>
            </w:r>
            <w:r w:rsidRPr="00496C8A">
              <w:rPr>
                <w:rFonts w:ascii="Times New Roman" w:hAnsi="Times New Roman" w:cs="Times New Roman"/>
              </w:rPr>
              <w:t xml:space="preserve"> 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496C8A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 гражданину или юридическому лицу в собственность бесплатно»</w:t>
            </w:r>
          </w:p>
        </w:tc>
      </w:tr>
      <w:tr w:rsidR="00496C8A" w:rsidRPr="00496C8A" w:rsidTr="00827593">
        <w:tc>
          <w:tcPr>
            <w:tcW w:w="20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6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Перечень «подуслуг» </w:t>
            </w: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96C8A" w:rsidRPr="00496C8A" w:rsidTr="00827593">
        <w:tc>
          <w:tcPr>
            <w:tcW w:w="204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9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Радиотелефонная связь</w:t>
            </w:r>
          </w:p>
        </w:tc>
      </w:tr>
      <w:tr w:rsidR="00496C8A" w:rsidRPr="00496C8A" w:rsidTr="00827593">
        <w:tc>
          <w:tcPr>
            <w:tcW w:w="204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Терминальные устройства</w:t>
            </w:r>
          </w:p>
        </w:tc>
      </w:tr>
      <w:tr w:rsidR="00496C8A" w:rsidRPr="00496C8A" w:rsidTr="00827593">
        <w:tc>
          <w:tcPr>
            <w:tcW w:w="204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Портал государственных услуг</w:t>
            </w:r>
          </w:p>
        </w:tc>
      </w:tr>
      <w:tr w:rsidR="00496C8A" w:rsidRPr="00496C8A" w:rsidTr="00827593">
        <w:tc>
          <w:tcPr>
            <w:tcW w:w="204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Официальный сайт района</w:t>
            </w:r>
          </w:p>
        </w:tc>
      </w:tr>
      <w:tr w:rsidR="00496C8A" w:rsidRPr="00496C8A" w:rsidTr="00827593">
        <w:tc>
          <w:tcPr>
            <w:tcW w:w="204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  <w:r w:rsidRPr="00496C8A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1185"/>
        <w:gridCol w:w="1217"/>
        <w:gridCol w:w="1413"/>
        <w:gridCol w:w="1141"/>
        <w:gridCol w:w="2268"/>
        <w:gridCol w:w="929"/>
        <w:gridCol w:w="1291"/>
        <w:gridCol w:w="1060"/>
        <w:gridCol w:w="1221"/>
        <w:gridCol w:w="987"/>
        <w:gridCol w:w="1028"/>
        <w:gridCol w:w="1849"/>
      </w:tblGrid>
      <w:tr w:rsidR="00496C8A" w:rsidRPr="00496C8A" w:rsidTr="00827593">
        <w:tc>
          <w:tcPr>
            <w:tcW w:w="134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0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Наименование </w:t>
            </w:r>
            <w:r w:rsidRPr="00496C8A">
              <w:rPr>
                <w:rFonts w:ascii="Times New Roman" w:hAnsi="Times New Roman" w:cs="Times New Roman"/>
              </w:rPr>
              <w:lastRenderedPageBreak/>
              <w:t>«подуслуги»</w:t>
            </w:r>
          </w:p>
        </w:tc>
        <w:tc>
          <w:tcPr>
            <w:tcW w:w="821" w:type="pct"/>
            <w:gridSpan w:val="2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356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Основания отказа в </w:t>
            </w:r>
            <w:r w:rsidRPr="00496C8A">
              <w:rPr>
                <w:rFonts w:ascii="Times New Roman" w:hAnsi="Times New Roman" w:cs="Times New Roman"/>
              </w:rPr>
              <w:lastRenderedPageBreak/>
              <w:t>приеме документов</w:t>
            </w:r>
          </w:p>
        </w:tc>
        <w:tc>
          <w:tcPr>
            <w:tcW w:w="708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Основания отказа в предоставлении </w:t>
            </w:r>
            <w:r w:rsidRPr="00496C8A">
              <w:rPr>
                <w:rFonts w:ascii="Times New Roman" w:hAnsi="Times New Roman" w:cs="Times New Roman"/>
              </w:rPr>
              <w:lastRenderedPageBreak/>
              <w:t>«подуслуги»</w:t>
            </w:r>
          </w:p>
        </w:tc>
        <w:tc>
          <w:tcPr>
            <w:tcW w:w="290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Основания </w:t>
            </w:r>
            <w:r w:rsidRPr="00496C8A">
              <w:rPr>
                <w:rFonts w:ascii="Times New Roman" w:hAnsi="Times New Roman" w:cs="Times New Roman"/>
              </w:rPr>
              <w:lastRenderedPageBreak/>
              <w:t>приостановления предоставления «подуслуги»</w:t>
            </w:r>
          </w:p>
        </w:tc>
        <w:tc>
          <w:tcPr>
            <w:tcW w:w="403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Срок приостано</w:t>
            </w:r>
            <w:r w:rsidRPr="00496C8A">
              <w:rPr>
                <w:rFonts w:ascii="Times New Roman" w:hAnsi="Times New Roman" w:cs="Times New Roman"/>
              </w:rPr>
              <w:lastRenderedPageBreak/>
              <w:t>вления предоставления «услуги»</w:t>
            </w:r>
          </w:p>
        </w:tc>
        <w:tc>
          <w:tcPr>
            <w:tcW w:w="1020" w:type="pct"/>
            <w:gridSpan w:val="3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Плата за предоставление  «Подуслуги»</w:t>
            </w:r>
          </w:p>
        </w:tc>
        <w:tc>
          <w:tcPr>
            <w:tcW w:w="321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обраще</w:t>
            </w:r>
            <w:r w:rsidRPr="00496C8A">
              <w:rPr>
                <w:rFonts w:ascii="Times New Roman" w:hAnsi="Times New Roman" w:cs="Times New Roman"/>
              </w:rPr>
              <w:lastRenderedPageBreak/>
              <w:t>ния за получением «подуслуги»</w:t>
            </w:r>
          </w:p>
        </w:tc>
        <w:tc>
          <w:tcPr>
            <w:tcW w:w="577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Способ получения </w:t>
            </w:r>
            <w:r w:rsidRPr="00496C8A">
              <w:rPr>
                <w:rFonts w:ascii="Times New Roman" w:hAnsi="Times New Roman" w:cs="Times New Roman"/>
              </w:rPr>
              <w:lastRenderedPageBreak/>
              <w:t>результата «подуслуги»</w:t>
            </w:r>
          </w:p>
        </w:tc>
      </w:tr>
      <w:tr w:rsidR="00496C8A" w:rsidRPr="00496C8A" w:rsidTr="00827593">
        <w:tc>
          <w:tcPr>
            <w:tcW w:w="134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44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подаче заявления по месту жительства (по месту обращения)</w:t>
            </w:r>
          </w:p>
        </w:tc>
        <w:tc>
          <w:tcPr>
            <w:tcW w:w="356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Наличие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38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Реквизиты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нормативного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правового акта, являющегося основанием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для взимания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30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КБК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 для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взимания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платы (государственной пошлины),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для МФЦ</w:t>
            </w:r>
          </w:p>
        </w:tc>
        <w:tc>
          <w:tcPr>
            <w:tcW w:w="321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C8A" w:rsidRPr="00496C8A" w:rsidTr="00827593">
        <w:tc>
          <w:tcPr>
            <w:tcW w:w="13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13</w:t>
            </w:r>
          </w:p>
        </w:tc>
      </w:tr>
      <w:tr w:rsidR="00496C8A" w:rsidRPr="00496C8A" w:rsidTr="00827593">
        <w:tc>
          <w:tcPr>
            <w:tcW w:w="13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96C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0" w:type="pct"/>
          </w:tcPr>
          <w:p w:rsidR="00496C8A" w:rsidRPr="00496C8A" w:rsidRDefault="00496C8A" w:rsidP="00496C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«Предоставление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</w:t>
            </w:r>
            <w:r w:rsidRPr="00496C8A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</w:rPr>
              <w:t xml:space="preserve">Сазановского </w:t>
            </w:r>
            <w:r w:rsidRPr="00496C8A">
              <w:rPr>
                <w:rFonts w:ascii="Times New Roman" w:hAnsi="Times New Roman" w:cs="Times New Roman"/>
              </w:rPr>
              <w:t>сельсовета Пристенского района Курской области гражданину или юридическому лицу в собственность бесплатно»</w:t>
            </w:r>
          </w:p>
        </w:tc>
        <w:tc>
          <w:tcPr>
            <w:tcW w:w="38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Общий срок предоставления муниципальной услуги не должен превышать 30 дней со дня регистрации заявления Выдача документов, являющихся результатом предоставления </w:t>
            </w:r>
            <w:r w:rsidRPr="00496C8A">
              <w:rPr>
                <w:rFonts w:ascii="Times New Roman" w:hAnsi="Times New Roman" w:cs="Times New Roman"/>
              </w:rPr>
              <w:lastRenderedPageBreak/>
              <w:t xml:space="preserve">услуги, осуществляется в течение 3 рабочих дней.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Общий срок предоставления услуги не должен превышать 30 дней.</w:t>
            </w:r>
            <w:r w:rsidRPr="00496C8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Выдача документов, являющихся результатом предоставления услуги, осуществляется в течение 3 рабочих дней.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Наличие в представленных документах повреждений, не позволяющих однозначно истолковать их содержание.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Земельный участок, является федеральной собственности, собственность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- наличие запрета на предоставление земельного участка, установленного действующим законодательством РФ;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- земельный участок изъят из оборота или </w:t>
            </w:r>
            <w:r w:rsidRPr="00496C8A">
              <w:rPr>
                <w:rFonts w:ascii="Times New Roman" w:hAnsi="Times New Roman" w:cs="Times New Roman"/>
              </w:rPr>
              <w:lastRenderedPageBreak/>
              <w:t>ограничен в обороте, и федеральным законом не допускается его нахождение в частной собственности;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- земельный участок зарезервирован для государственных и (или) муниципальных нужд;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- представление неполного комплекта документов, необходимых для принятия решения о предоставлении муниципальной услуги,  несоответствие обращения содержанию услуги.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Наличие в представленных документах повреждений, не позволяющих однозначно истолковать их содержание</w:t>
            </w:r>
          </w:p>
        </w:tc>
        <w:tc>
          <w:tcPr>
            <w:tcW w:w="4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Срок направления уведомления не может превышать 14 (четырнадцати) дней с момента обращения заявителя</w:t>
            </w:r>
          </w:p>
        </w:tc>
        <w:tc>
          <w:tcPr>
            <w:tcW w:w="1020" w:type="pct"/>
            <w:gridSpan w:val="3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Муниципальная услуга предоставляется без взимания государственной пошлины или иной платы.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Style w:val="s2"/>
                <w:rFonts w:ascii="Times New Roman" w:hAnsi="Times New Roman" w:cs="Times New Roman"/>
              </w:rPr>
            </w:pPr>
            <w:r w:rsidRPr="00496C8A">
              <w:rPr>
                <w:rStyle w:val="s2"/>
                <w:rFonts w:ascii="Times New Roman" w:hAnsi="Times New Roman" w:cs="Times New Roman"/>
                <w:bCs/>
              </w:rPr>
              <w:t>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  <w:p w:rsidR="00496C8A" w:rsidRPr="00496C8A" w:rsidRDefault="00496C8A" w:rsidP="00827593">
            <w:pPr>
              <w:pStyle w:val="a3"/>
              <w:jc w:val="both"/>
              <w:rPr>
                <w:rStyle w:val="s2"/>
                <w:rFonts w:ascii="Times New Roman" w:hAnsi="Times New Roman" w:cs="Times New Roman"/>
              </w:rPr>
            </w:pPr>
            <w:r w:rsidRPr="00496C8A">
              <w:rPr>
                <w:rStyle w:val="s2"/>
                <w:rFonts w:ascii="Times New Roman" w:hAnsi="Times New Roman" w:cs="Times New Roman"/>
              </w:rPr>
              <w:t>Законодательством не предусмотрено.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  <w:color w:val="000000"/>
              </w:rPr>
              <w:t>территориальный орган предоставляющий услугу, по электронной почте или на портале государственных услуг, через МФЦ</w:t>
            </w:r>
          </w:p>
        </w:tc>
        <w:tc>
          <w:tcPr>
            <w:tcW w:w="577" w:type="pct"/>
          </w:tcPr>
          <w:p w:rsidR="00496C8A" w:rsidRPr="00496C8A" w:rsidRDefault="00496C8A" w:rsidP="00496C8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  <w:color w:val="000000"/>
              </w:rPr>
              <w:t xml:space="preserve">в территориальном органе предоставляющем услугу, на бумажном носителе; </w:t>
            </w:r>
          </w:p>
          <w:p w:rsidR="00496C8A" w:rsidRPr="00496C8A" w:rsidRDefault="00496C8A" w:rsidP="00496C8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496C8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496C8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6C8A">
              <w:rPr>
                <w:rFonts w:ascii="Times New Roman" w:hAnsi="Times New Roman" w:cs="Times New Roman"/>
                <w:color w:val="000000"/>
              </w:rPr>
              <w:t>в МФЦ на бумажном носителе, полученном из территориального органа предоставляющего услугу;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  <w:r w:rsidRPr="00496C8A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3118"/>
        <w:gridCol w:w="3625"/>
        <w:gridCol w:w="1264"/>
        <w:gridCol w:w="1622"/>
        <w:gridCol w:w="1264"/>
        <w:gridCol w:w="1866"/>
      </w:tblGrid>
      <w:tr w:rsidR="00496C8A" w:rsidRPr="00496C8A" w:rsidTr="00827593">
        <w:tc>
          <w:tcPr>
            <w:tcW w:w="17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№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Категории лиц, имеющих право на получение «подуслуги»</w:t>
            </w:r>
          </w:p>
        </w:tc>
        <w:tc>
          <w:tcPr>
            <w:tcW w:w="98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Документ, подтверждающий правомочие заявителя соответствующей категории на получение «подуслуги» </w:t>
            </w:r>
          </w:p>
        </w:tc>
        <w:tc>
          <w:tcPr>
            <w:tcW w:w="114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Установленные требования к документу, подтверждающему правомочие заявителя соответствующей категории на </w:t>
            </w:r>
            <w:r w:rsidRPr="00496C8A">
              <w:rPr>
                <w:rFonts w:ascii="Times New Roman" w:hAnsi="Times New Roman" w:cs="Times New Roman"/>
              </w:rPr>
              <w:lastRenderedPageBreak/>
              <w:t>получение «подуслуги»</w:t>
            </w:r>
          </w:p>
        </w:tc>
        <w:tc>
          <w:tcPr>
            <w:tcW w:w="39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Наличие возможности подачи заявления </w:t>
            </w:r>
            <w:r w:rsidRPr="00496C8A">
              <w:rPr>
                <w:rFonts w:ascii="Times New Roman" w:hAnsi="Times New Roman" w:cs="Times New Roman"/>
              </w:rPr>
              <w:lastRenderedPageBreak/>
              <w:t>на предоставление «подуслуги» представителями заявителя</w:t>
            </w:r>
          </w:p>
        </w:tc>
        <w:tc>
          <w:tcPr>
            <w:tcW w:w="51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Исчерпывающий перечень лиц, имеющих право на </w:t>
            </w:r>
            <w:r w:rsidRPr="00496C8A">
              <w:rPr>
                <w:rFonts w:ascii="Times New Roman" w:hAnsi="Times New Roman" w:cs="Times New Roman"/>
              </w:rPr>
              <w:lastRenderedPageBreak/>
              <w:t>подачу заявления от имени заявителя</w:t>
            </w:r>
          </w:p>
        </w:tc>
        <w:tc>
          <w:tcPr>
            <w:tcW w:w="39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Наименование документа, подтвержд</w:t>
            </w:r>
            <w:r w:rsidRPr="00496C8A">
              <w:rPr>
                <w:rFonts w:ascii="Times New Roman" w:hAnsi="Times New Roman" w:cs="Times New Roman"/>
              </w:rPr>
              <w:lastRenderedPageBreak/>
              <w:t>ающего право подачи заявления от имени заявителя</w:t>
            </w:r>
          </w:p>
        </w:tc>
        <w:tc>
          <w:tcPr>
            <w:tcW w:w="58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Установленные требования к документу, подтверждающе</w:t>
            </w:r>
            <w:r w:rsidRPr="00496C8A">
              <w:rPr>
                <w:rFonts w:ascii="Times New Roman" w:hAnsi="Times New Roman" w:cs="Times New Roman"/>
              </w:rPr>
              <w:lastRenderedPageBreak/>
              <w:t>му право подачи заявления от имени заявителя</w:t>
            </w:r>
          </w:p>
        </w:tc>
      </w:tr>
      <w:tr w:rsidR="00496C8A" w:rsidRPr="00496C8A" w:rsidTr="00827593">
        <w:trPr>
          <w:trHeight w:val="153"/>
        </w:trPr>
        <w:tc>
          <w:tcPr>
            <w:tcW w:w="17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8</w:t>
            </w:r>
          </w:p>
        </w:tc>
      </w:tr>
      <w:tr w:rsidR="00496C8A" w:rsidRPr="00496C8A" w:rsidTr="00827593">
        <w:tc>
          <w:tcPr>
            <w:tcW w:w="17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Физические и юридические лица, либо их законные представители</w:t>
            </w:r>
          </w:p>
        </w:tc>
        <w:tc>
          <w:tcPr>
            <w:tcW w:w="98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документ,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  <w:spacing w:val="-10"/>
              </w:rPr>
              <w:t>Документы не должны содержать подчистки либо приписки, зачерк</w:t>
            </w:r>
            <w:r w:rsidRPr="00496C8A">
              <w:rPr>
                <w:rFonts w:ascii="Times New Roman" w:hAnsi="Times New Roman" w:cs="Times New Roman"/>
                <w:spacing w:val="-10"/>
              </w:rPr>
              <w:softHyphen/>
              <w:t>нутые слова и иные не оговоренные в них исправления, а также се</w:t>
            </w:r>
            <w:r w:rsidRPr="00496C8A">
              <w:rPr>
                <w:rFonts w:ascii="Times New Roman" w:hAnsi="Times New Roman" w:cs="Times New Roman"/>
                <w:spacing w:val="-10"/>
              </w:rPr>
              <w:softHyphen/>
              <w:t>рьезных повре</w:t>
            </w:r>
            <w:r w:rsidRPr="00496C8A">
              <w:rPr>
                <w:rFonts w:ascii="Times New Roman" w:hAnsi="Times New Roman" w:cs="Times New Roman"/>
                <w:spacing w:val="-10"/>
              </w:rPr>
              <w:softHyphen/>
              <w:t>ждений, не позволяющих однозначно истолковать их содер</w:t>
            </w:r>
            <w:r w:rsidRPr="00496C8A">
              <w:rPr>
                <w:rFonts w:ascii="Times New Roman" w:hAnsi="Times New Roman" w:cs="Times New Roman"/>
                <w:spacing w:val="-10"/>
              </w:rPr>
              <w:softHyphen/>
              <w:t>жание.</w:t>
            </w:r>
          </w:p>
        </w:tc>
        <w:tc>
          <w:tcPr>
            <w:tcW w:w="39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нет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нет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нет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нет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  <w:r w:rsidRPr="00496C8A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08"/>
        <w:gridCol w:w="4606"/>
        <w:gridCol w:w="2158"/>
        <w:gridCol w:w="2284"/>
        <w:gridCol w:w="1626"/>
        <w:gridCol w:w="1259"/>
        <w:gridCol w:w="1436"/>
      </w:tblGrid>
      <w:tr w:rsidR="00496C8A" w:rsidRPr="00496C8A" w:rsidTr="00827593">
        <w:tc>
          <w:tcPr>
            <w:tcW w:w="17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№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145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68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72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Документ, предоставляемый по условию</w:t>
            </w:r>
          </w:p>
        </w:tc>
        <w:tc>
          <w:tcPr>
            <w:tcW w:w="51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Установленные требования к документу</w:t>
            </w:r>
          </w:p>
        </w:tc>
        <w:tc>
          <w:tcPr>
            <w:tcW w:w="39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45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Образец документа/ заполнения документа</w:t>
            </w:r>
          </w:p>
        </w:tc>
      </w:tr>
      <w:tr w:rsidR="00496C8A" w:rsidRPr="00496C8A" w:rsidTr="00827593">
        <w:tc>
          <w:tcPr>
            <w:tcW w:w="17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8</w:t>
            </w:r>
          </w:p>
        </w:tc>
      </w:tr>
      <w:tr w:rsidR="00496C8A" w:rsidRPr="00496C8A" w:rsidTr="00827593">
        <w:trPr>
          <w:trHeight w:val="715"/>
        </w:trPr>
        <w:tc>
          <w:tcPr>
            <w:tcW w:w="17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заявление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случае подачи заявления лично заявитель (уполномоченный представитель) предъявляет документ, удостоверяющий личность. Если с заявлением обращается представитель заявителя, в случае необходимости предоставляется документ, удостоверяющий право (полномочия) представителя физического или юридического лица.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Заявление на предоставление муниципальной услуги при личном обращении заявителя  формируется в 1 экземпляре и подписывается заявителем.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.Прилагаемые к заявлению </w:t>
            </w:r>
            <w:r w:rsidRPr="00496C8A">
              <w:rPr>
                <w:rFonts w:ascii="Times New Roman" w:hAnsi="Times New Roman" w:cs="Times New Roman"/>
              </w:rPr>
              <w:lastRenderedPageBreak/>
              <w:t xml:space="preserve">документы, самостоятельно предоставленные заявителем, представляются в подлинниках и надлежащим образом заверенных копиях. </w:t>
            </w:r>
          </w:p>
        </w:tc>
        <w:tc>
          <w:tcPr>
            <w:tcW w:w="1236" w:type="pct"/>
            <w:gridSpan w:val="2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      </w:r>
          </w:p>
        </w:tc>
        <w:tc>
          <w:tcPr>
            <w:tcW w:w="39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по форме согласно приложения № 3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  <w:r w:rsidRPr="00496C8A">
        <w:rPr>
          <w:rFonts w:ascii="Times New Roman" w:hAnsi="Times New Roman" w:cs="Times New Roman"/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3580"/>
        <w:gridCol w:w="2656"/>
        <w:gridCol w:w="1140"/>
        <w:gridCol w:w="1668"/>
        <w:gridCol w:w="1210"/>
        <w:gridCol w:w="2073"/>
        <w:gridCol w:w="1118"/>
        <w:gridCol w:w="1232"/>
      </w:tblGrid>
      <w:tr w:rsidR="00496C8A" w:rsidRPr="00496C8A" w:rsidTr="00827593">
        <w:tc>
          <w:tcPr>
            <w:tcW w:w="3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12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83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Перечень и состав сведений, запрашиваемых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рамках межведомственного информациионного взаимодействия</w:t>
            </w:r>
          </w:p>
        </w:tc>
        <w:tc>
          <w:tcPr>
            <w:tcW w:w="35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Наименование органа (организации), в адрес которого(ей) направляется  межведомственный запрос</w:t>
            </w:r>
          </w:p>
        </w:tc>
        <w:tc>
          <w:tcPr>
            <w:tcW w:w="38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  <w:lang w:val="en-US"/>
              </w:rPr>
              <w:t>SID</w:t>
            </w:r>
            <w:r w:rsidRPr="00496C8A">
              <w:rPr>
                <w:rFonts w:ascii="Times New Roman" w:hAnsi="Times New Roman" w:cs="Times New Roman"/>
              </w:rPr>
              <w:t xml:space="preserve"> электронного сервиса</w:t>
            </w:r>
          </w:p>
        </w:tc>
        <w:tc>
          <w:tcPr>
            <w:tcW w:w="65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35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Форма (шаблон) межведомственного запроса</w:t>
            </w:r>
          </w:p>
        </w:tc>
        <w:tc>
          <w:tcPr>
            <w:tcW w:w="38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Образец заполнения формы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межведомственного запроса</w:t>
            </w:r>
          </w:p>
        </w:tc>
      </w:tr>
      <w:tr w:rsidR="00496C8A" w:rsidRPr="00496C8A" w:rsidTr="00827593">
        <w:tc>
          <w:tcPr>
            <w:tcW w:w="3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9</w:t>
            </w:r>
          </w:p>
        </w:tc>
      </w:tr>
      <w:tr w:rsidR="00496C8A" w:rsidRPr="00496C8A" w:rsidTr="00827593">
        <w:trPr>
          <w:trHeight w:val="999"/>
        </w:trPr>
        <w:tc>
          <w:tcPr>
            <w:tcW w:w="3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- выписка из Единого государственного реестра прав на недвижимое имущество и сделок с ним на земельный участок;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</w:t>
            </w:r>
            <w:r w:rsidRPr="00496C8A">
              <w:rPr>
                <w:rFonts w:ascii="Times New Roman" w:hAnsi="Times New Roman" w:cs="Times New Roman"/>
              </w:rPr>
              <w:lastRenderedPageBreak/>
              <w:t>являющемся заявителем.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- выписка из Единого государственного реестра прав на недвижимое имущество и сделок с ним на земельный участок;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</w:t>
            </w:r>
            <w:r w:rsidRPr="00496C8A">
              <w:rPr>
                <w:rFonts w:ascii="Times New Roman" w:hAnsi="Times New Roman" w:cs="Times New Roman"/>
              </w:rPr>
              <w:lastRenderedPageBreak/>
              <w:t>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ОМСУ или ОБУ «МФЦ» Пристенского района </w:t>
            </w:r>
          </w:p>
        </w:tc>
        <w:tc>
          <w:tcPr>
            <w:tcW w:w="524" w:type="pct"/>
          </w:tcPr>
          <w:p w:rsidR="00496C8A" w:rsidRPr="00496C8A" w:rsidRDefault="00496C8A" w:rsidP="00496C8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Управление Федеральной службы государственной регистрации, кадастра и картографии по Курской области (далее – Росреестр),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ИФНС России по Курской </w:t>
            </w:r>
            <w:r w:rsidRPr="00496C8A">
              <w:rPr>
                <w:rFonts w:ascii="Times New Roman" w:hAnsi="Times New Roman" w:cs="Times New Roman"/>
              </w:rPr>
              <w:lastRenderedPageBreak/>
              <w:t>области.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0003525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0003564</w:t>
            </w:r>
          </w:p>
        </w:tc>
        <w:tc>
          <w:tcPr>
            <w:tcW w:w="65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Style w:val="s1"/>
                <w:rFonts w:ascii="Times New Roman" w:hAnsi="Times New Roman" w:cs="Times New Roman"/>
              </w:rPr>
              <w:t>Должностное лицо ОМСУ или ОБУ «МФЦ» в течение трех</w:t>
            </w:r>
            <w:r w:rsidRPr="00496C8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96C8A">
              <w:rPr>
                <w:rFonts w:ascii="Times New Roman" w:hAnsi="Times New Roman" w:cs="Times New Roman"/>
              </w:rPr>
              <w:t>рабочих</w:t>
            </w:r>
            <w:r w:rsidRPr="00496C8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96C8A">
              <w:rPr>
                <w:rStyle w:val="s1"/>
                <w:rFonts w:ascii="Times New Roman" w:hAnsi="Times New Roman" w:cs="Times New Roman"/>
              </w:rPr>
              <w:t>дней с момента получения заявления,</w:t>
            </w:r>
            <w:r w:rsidRPr="00496C8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96C8A">
              <w:rPr>
                <w:rFonts w:ascii="Times New Roman" w:hAnsi="Times New Roman" w:cs="Times New Roman"/>
              </w:rPr>
              <w:t>формирует и направляет</w:t>
            </w:r>
            <w:r w:rsidRPr="00496C8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96C8A">
              <w:rPr>
                <w:rStyle w:val="s1"/>
                <w:rFonts w:ascii="Times New Roman" w:hAnsi="Times New Roman" w:cs="Times New Roman"/>
              </w:rPr>
              <w:t xml:space="preserve">запросы в государственные органы, </w:t>
            </w:r>
            <w:r w:rsidRPr="00496C8A">
              <w:rPr>
                <w:rStyle w:val="s8"/>
                <w:rFonts w:ascii="Times New Roman" w:hAnsi="Times New Roman" w:cs="Times New Roman"/>
              </w:rPr>
              <w:t>и иные организации,</w:t>
            </w:r>
            <w:r w:rsidRPr="00496C8A">
              <w:rPr>
                <w:rStyle w:val="apple-converted-space"/>
                <w:rFonts w:ascii="Times New Roman" w:hAnsi="Times New Roman" w:cs="Times New Roman"/>
              </w:rPr>
              <w:t xml:space="preserve"> располагающие документами (сведениями) </w:t>
            </w:r>
            <w:r w:rsidRPr="00496C8A">
              <w:rPr>
                <w:rStyle w:val="apple-converted-space"/>
                <w:rFonts w:ascii="Times New Roman" w:hAnsi="Times New Roman" w:cs="Times New Roman"/>
              </w:rPr>
              <w:lastRenderedPageBreak/>
              <w:t>необходимыми для</w:t>
            </w:r>
            <w:r w:rsidRPr="00496C8A">
              <w:rPr>
                <w:rStyle w:val="s1"/>
                <w:rFonts w:ascii="Times New Roman" w:hAnsi="Times New Roman" w:cs="Times New Roman"/>
              </w:rPr>
              <w:t xml:space="preserve"> предоставления муниципальной услуги.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      </w:r>
          </w:p>
        </w:tc>
        <w:tc>
          <w:tcPr>
            <w:tcW w:w="35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  <w:bCs/>
              </w:rPr>
              <w:lastRenderedPageBreak/>
              <w:t>Запрос осуществляется посредством</w:t>
            </w:r>
            <w:r w:rsidRPr="00496C8A">
              <w:rPr>
                <w:rFonts w:ascii="Times New Roman" w:hAnsi="Times New Roman" w:cs="Times New Roman"/>
              </w:rPr>
              <w:t xml:space="preserve"> «</w:t>
            </w:r>
            <w:r w:rsidRPr="00496C8A">
              <w:rPr>
                <w:rFonts w:ascii="Times New Roman" w:hAnsi="Times New Roman" w:cs="Times New Roman"/>
                <w:bCs/>
              </w:rPr>
              <w:t>СМЭВ»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  <w:r w:rsidRPr="00496C8A">
        <w:rPr>
          <w:rFonts w:ascii="Times New Roman" w:hAnsi="Times New Roman" w:cs="Times New Roman"/>
          <w:b/>
        </w:rPr>
        <w:t>Раздел 6. Результат «подуслуги»</w:t>
      </w:r>
    </w:p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2590"/>
        <w:gridCol w:w="1468"/>
        <w:gridCol w:w="3967"/>
        <w:gridCol w:w="1417"/>
        <w:gridCol w:w="1277"/>
        <w:gridCol w:w="1984"/>
        <w:gridCol w:w="1261"/>
        <w:gridCol w:w="1509"/>
      </w:tblGrid>
      <w:tr w:rsidR="00496C8A" w:rsidRPr="00496C8A" w:rsidTr="00827593">
        <w:tc>
          <w:tcPr>
            <w:tcW w:w="140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3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461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46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результата (положительный/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445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Форма документа/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документов,  являющимся результатом «подуслуги»</w:t>
            </w:r>
          </w:p>
        </w:tc>
        <w:tc>
          <w:tcPr>
            <w:tcW w:w="401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Образец документа/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документов,  являющихся результатом «подуслуги»</w:t>
            </w:r>
          </w:p>
        </w:tc>
        <w:tc>
          <w:tcPr>
            <w:tcW w:w="623" w:type="pct"/>
            <w:vMerge w:val="restar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870" w:type="pct"/>
            <w:gridSpan w:val="2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Срок хранения невостребованных заявителем результатов</w:t>
            </w:r>
          </w:p>
        </w:tc>
      </w:tr>
      <w:tr w:rsidR="00496C8A" w:rsidRPr="00496C8A" w:rsidTr="00827593">
        <w:tc>
          <w:tcPr>
            <w:tcW w:w="140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Merge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47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МФЦ</w:t>
            </w:r>
          </w:p>
        </w:tc>
      </w:tr>
      <w:tr w:rsidR="00496C8A" w:rsidRPr="00496C8A" w:rsidTr="00827593">
        <w:tc>
          <w:tcPr>
            <w:tcW w:w="14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9</w:t>
            </w:r>
          </w:p>
        </w:tc>
      </w:tr>
      <w:tr w:rsidR="00496C8A" w:rsidRPr="00496C8A" w:rsidTr="00827593">
        <w:tc>
          <w:tcPr>
            <w:tcW w:w="14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pct"/>
          </w:tcPr>
          <w:p w:rsidR="00496C8A" w:rsidRPr="00496C8A" w:rsidRDefault="00496C8A" w:rsidP="00496C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</w:t>
            </w:r>
            <w:r w:rsidRPr="00496C8A">
              <w:rPr>
                <w:rFonts w:ascii="Times New Roman" w:hAnsi="Times New Roman" w:cs="Times New Roman"/>
              </w:rPr>
              <w:lastRenderedPageBreak/>
              <w:t xml:space="preserve">которые не разграничена, на территории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496C8A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 гражданину или юридическому лицу в собственность бесплатно</w:t>
            </w:r>
          </w:p>
        </w:tc>
        <w:tc>
          <w:tcPr>
            <w:tcW w:w="46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4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Муниципальная услуга считается  предоставленной с момента, когда заявителю выданы либо высланы надлежащими средствами связи следующие документы: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 При принятии положительного решения: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1) постановление администрации сельсовета о предоставлении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гражданину или юридическому лицу в собственность бесплатно.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принятии отрицательного решения: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уведомление об отказе в предоставлении муниципальной услуги</w:t>
            </w:r>
          </w:p>
        </w:tc>
        <w:tc>
          <w:tcPr>
            <w:tcW w:w="44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401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Приложение </w:t>
            </w:r>
          </w:p>
        </w:tc>
        <w:tc>
          <w:tcPr>
            <w:tcW w:w="62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C8A">
              <w:rPr>
                <w:rFonts w:ascii="Times New Roman" w:eastAsia="Times New Roman" w:hAnsi="Times New Roman" w:cs="Times New Roman"/>
                <w:color w:val="000000"/>
              </w:rPr>
              <w:t>в территориальном органе предоставляющем услугу, на бумажном носителе;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6C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МФЦ на бумажном носителе, полученном из территориального органа предоставляющего услугу;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496C8A">
              <w:rPr>
                <w:rFonts w:ascii="Times New Roman" w:eastAsia="Times New Roman" w:hAnsi="Times New Roman" w:cs="Times New Roman"/>
                <w:color w:val="000000"/>
              </w:rPr>
              <w:t>через личный кабинет Портала государственных услуг.</w:t>
            </w:r>
          </w:p>
        </w:tc>
        <w:tc>
          <w:tcPr>
            <w:tcW w:w="396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47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  <w:r w:rsidRPr="00496C8A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2044"/>
        <w:gridCol w:w="5811"/>
        <w:gridCol w:w="2267"/>
        <w:gridCol w:w="1703"/>
        <w:gridCol w:w="1984"/>
        <w:gridCol w:w="1353"/>
      </w:tblGrid>
      <w:tr w:rsidR="00496C8A" w:rsidRPr="00496C8A" w:rsidTr="00827593">
        <w:tc>
          <w:tcPr>
            <w:tcW w:w="23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№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182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71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Сроки исполнения процедуры процесса</w:t>
            </w:r>
          </w:p>
        </w:tc>
        <w:tc>
          <w:tcPr>
            <w:tcW w:w="53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62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</w:p>
        </w:tc>
        <w:tc>
          <w:tcPr>
            <w:tcW w:w="42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496C8A" w:rsidRPr="00496C8A" w:rsidTr="00827593">
        <w:tc>
          <w:tcPr>
            <w:tcW w:w="23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7</w:t>
            </w:r>
          </w:p>
        </w:tc>
      </w:tr>
      <w:tr w:rsidR="00496C8A" w:rsidRPr="00496C8A" w:rsidTr="00827593">
        <w:tc>
          <w:tcPr>
            <w:tcW w:w="238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96C8A">
              <w:rPr>
                <w:rFonts w:ascii="Times New Roman" w:hAnsi="Times New Roman" w:cs="Times New Roman"/>
                <w:b/>
              </w:rPr>
              <w:t>2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Pr="00496C8A">
              <w:rPr>
                <w:rFonts w:ascii="Times New Roman" w:hAnsi="Times New Roman" w:cs="Times New Roman"/>
              </w:rPr>
              <w:t xml:space="preserve">рием заявления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Направление межведомственных запросов в органы, участвующие в предоставлении муниципальной услуги;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Принятие решения о предоставлении муниципальной услуги и оформление результатов;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Выдача результатов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муниципальной услуги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При личном обращении, специалист ответственный за предоставление муниципальной услуги, осуществляет административную процедуру, связанную с приемом заявления, составляет 15 минут с момента обращения заявителя.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Результатом исполнения данной административной процедуры является прием документов и внесение записи в журнал входящей корреспонденции.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Фиксацией результата является регистрация заявления в журнале регистрации заявлений.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Срок передачи заявления из ОБУ «МФЦ» в Отдел – в течение 1 рабочего дня после регистрации заявления в </w:t>
            </w:r>
            <w:r w:rsidRPr="00496C8A">
              <w:rPr>
                <w:rFonts w:ascii="Times New Roman" w:hAnsi="Times New Roman" w:cs="Times New Roman"/>
              </w:rPr>
              <w:lastRenderedPageBreak/>
              <w:t>ОБУ «МФЦ».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получении заявления Администрация или ОБУ «МФЦ» по месту жительства заявителя проверяет: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1) наличие документов, необходимых для предоставления государственной услуги;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2) правильность оформления заявления.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получении почтой документов, необходимых для предоставления муниципальной услуги может быть отказано в случае: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496C8A">
              <w:rPr>
                <w:rFonts w:ascii="Times New Roman" w:hAnsi="Times New Roman" w:cs="Times New Roman"/>
                <w:kern w:val="2"/>
                <w:lang w:eastAsia="ru-RU"/>
              </w:rPr>
              <w:t>заявление о выдаче ГПЗУ заполнено не полностью;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496C8A">
              <w:rPr>
                <w:rFonts w:ascii="Times New Roman" w:hAnsi="Times New Roman" w:cs="Times New Roman"/>
                <w:kern w:val="2"/>
                <w:lang w:eastAsia="ru-RU"/>
              </w:rPr>
              <w:t>в заявлении о выдаче ГПЗУ имеются исправления и подчистки;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496C8A">
              <w:rPr>
                <w:rFonts w:ascii="Times New Roman" w:hAnsi="Times New Roman" w:cs="Times New Roman"/>
                <w:kern w:val="2"/>
                <w:lang w:eastAsia="ru-RU"/>
              </w:rPr>
              <w:t>заявление о выдаче ГПЗУ исполнено карандашом, имеет серьезные повреждения не позволяющие истолковать его содержание.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5) заполняет расписку о приеме (регистрации) заявления заявителя;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Должностное лицо Администрации или ОБУ «МФЦ» в течение трех рабочих дней с момента получения заявления, формирует и направляет запросы в государственные органы, организации,  участвующие в предоставлении муниципальной услуги.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Направление межведомственного запроса осуществляется следующими способами: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- почтовым отправлением;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- курьером, под расписку;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- с использованием единой системы межведомственного электронного взаимодействия;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 xml:space="preserve">- иными способами, не противоречащими </w:t>
            </w:r>
            <w:r w:rsidRPr="00496C8A">
              <w:rPr>
                <w:rFonts w:ascii="Times New Roman" w:hAnsi="Times New Roman" w:cs="Times New Roman"/>
              </w:rPr>
              <w:lastRenderedPageBreak/>
              <w:t>законодательству.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 </w:t>
            </w:r>
            <w:r w:rsidRPr="00496C8A">
              <w:rPr>
                <w:rFonts w:ascii="Times New Roman" w:hAnsi="Times New Roman" w:cs="Times New Roman"/>
              </w:rPr>
              <w:tab/>
              <w:t>Отдел, предоставляющий услугу, определяет способ направления запроса и осуществляет его направление.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Ответ на запрос регистрируется в установленном порядке.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получении ответа на запрос, должностное лицо Отдела, приобщает полученный ответ к документам, представленным заявителем.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Результат административной процедуры – получение ответа на межведомственный запрос Отдела. Способ фиксации результата – регистрация ответа на межведомственный запрос в журнале учета входящей корреспонденции.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Специалист Администрации в течение пяти рабочих дней подготавливает постановление о предоставлении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гражданину или юридическому лицу в собственность бесплатно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течение 2-х рабочих дней передает постановление на утверждение Главе Администрации.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Критерий принятия решения является наличие права заявителя на предоставление муниципальной услуги.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Результатом административной процедуры является утвержденный постановлением Администрации. Способ </w:t>
            </w:r>
            <w:r w:rsidRPr="00496C8A">
              <w:rPr>
                <w:rFonts w:ascii="Times New Roman" w:hAnsi="Times New Roman" w:cs="Times New Roman"/>
              </w:rPr>
              <w:lastRenderedPageBreak/>
              <w:t>фиксации результата является регистрация постановления Администрации.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случае отсутствия оснований для отказа в предоставлении услуги специалист администрации сельсовета оформляет в порядке, установленном Земельным кодексом и настоящим Регламентом проект постановления администрации сельсовета о предоставлении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гражданину или юридическому лицу в собственность бесплатно;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      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Процедура заканчивается выдачей заявителю одного из следующих документов: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принятии положительного решения: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1) постановление администрации сельсовета о предоставлении земельного участка, находящегося в государственной или муниципальной собственности, и (или) государственная собственность на которые не </w:t>
            </w:r>
            <w:r w:rsidRPr="00496C8A">
              <w:rPr>
                <w:rFonts w:ascii="Times New Roman" w:hAnsi="Times New Roman" w:cs="Times New Roman"/>
              </w:rPr>
              <w:lastRenderedPageBreak/>
              <w:t>разграничена, гражданину или юридическому лицу в собственность бесплатно.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при принятии отрицательного решения: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уведомление об отказе в предоставлении муниципальной услуги.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Фактом, подтверждающим получение результата услуги, является наличие подписи заявителя в журнале исходящей корреспонденции.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фиксации результата – регистрация постановления администрации сельсовета в журнале регистрации.</w:t>
            </w:r>
          </w:p>
        </w:tc>
        <w:tc>
          <w:tcPr>
            <w:tcW w:w="712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15 минут с момента обращения </w:t>
            </w:r>
            <w:r w:rsidRPr="00496C8A">
              <w:rPr>
                <w:rFonts w:ascii="Times New Roman" w:hAnsi="Times New Roman" w:cs="Times New Roman"/>
              </w:rPr>
              <w:lastRenderedPageBreak/>
              <w:t>заявителя.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Результатом исполнения данной административной процедуры является: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- прием документов и внесение записи в журнал входящей корреспонденции;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- отказ в приеме документов.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Фиксацией результата является регистрация заявления в журнале регистрации заявлений;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в течение трех рабочих дней с момента получения заявления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Максимально </w:t>
            </w:r>
            <w:r w:rsidRPr="00496C8A">
              <w:rPr>
                <w:rFonts w:ascii="Times New Roman" w:hAnsi="Times New Roman" w:cs="Times New Roman"/>
              </w:rPr>
              <w:lastRenderedPageBreak/>
              <w:t>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 или Многофункциональном центре.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Максимальный  срок  исполнения  действия   составляет  14 дней.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Максимальный срок данной административной процедуры один рабочий день.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Специалист Администрации, (ОБУ МФЦ)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Специалист Администрации, (ОБУ МФЦ)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Специалист  Администрации, (ОБУ МФЦ)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 xml:space="preserve">Документационное обеспечение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Технологическое обеспечение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</w:tc>
      </w:tr>
    </w:tbl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p w:rsidR="00496C8A" w:rsidRPr="00496C8A" w:rsidRDefault="00496C8A" w:rsidP="00496C8A">
      <w:pPr>
        <w:pStyle w:val="a3"/>
        <w:jc w:val="center"/>
        <w:rPr>
          <w:rFonts w:ascii="Times New Roman" w:hAnsi="Times New Roman" w:cs="Times New Roman"/>
          <w:b/>
        </w:rPr>
      </w:pPr>
      <w:r w:rsidRPr="00496C8A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1431"/>
        <w:gridCol w:w="2553"/>
        <w:gridCol w:w="1984"/>
        <w:gridCol w:w="1871"/>
        <w:gridCol w:w="5671"/>
      </w:tblGrid>
      <w:tr w:rsidR="00496C8A" w:rsidRPr="00496C8A" w:rsidTr="00827593">
        <w:tc>
          <w:tcPr>
            <w:tcW w:w="81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44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записи на прием в орган</w:t>
            </w:r>
          </w:p>
        </w:tc>
        <w:tc>
          <w:tcPr>
            <w:tcW w:w="7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«подуслуги» </w:t>
            </w:r>
          </w:p>
        </w:tc>
        <w:tc>
          <w:tcPr>
            <w:tcW w:w="61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57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175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96C8A" w:rsidRPr="00496C8A" w:rsidTr="00827593">
        <w:tc>
          <w:tcPr>
            <w:tcW w:w="81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6</w:t>
            </w:r>
          </w:p>
        </w:tc>
      </w:tr>
      <w:tr w:rsidR="00496C8A" w:rsidRPr="00496C8A" w:rsidTr="00827593">
        <w:trPr>
          <w:trHeight w:val="138"/>
        </w:trPr>
        <w:tc>
          <w:tcPr>
            <w:tcW w:w="81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Получить муниципальную услугу в электронной форме на </w:t>
            </w:r>
            <w:r w:rsidRPr="00496C8A">
              <w:rPr>
                <w:rFonts w:ascii="Times New Roman" w:hAnsi="Times New Roman" w:cs="Times New Roman"/>
              </w:rPr>
              <w:lastRenderedPageBreak/>
              <w:t xml:space="preserve">Едином портале могут лишь зарегистрированные пользователи. 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90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Подача заявления на предоставление муниципальной услуги в электронном виде осуществляется с применением простой электронной подписи.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 xml:space="preserve">Для подписания  документов допускается использование усиленной квалифицированной электронной подписи, размещенной, в том числе на универсальной </w:t>
            </w:r>
            <w:r w:rsidRPr="00496C8A">
              <w:rPr>
                <w:rFonts w:ascii="Times New Roman" w:hAnsi="Times New Roman" w:cs="Times New Roman"/>
              </w:rPr>
              <w:lastRenderedPageBreak/>
              <w:t>электронной карте.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579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96C8A">
              <w:rPr>
                <w:rFonts w:ascii="Times New Roman" w:hAnsi="Times New Roman" w:cs="Times New Roman"/>
              </w:rPr>
              <w:t>при помощи телефона, электрон</w:t>
            </w:r>
            <w:r w:rsidRPr="00496C8A">
              <w:rPr>
                <w:rFonts w:ascii="Times New Roman" w:hAnsi="Times New Roman" w:cs="Times New Roman"/>
              </w:rPr>
              <w:softHyphen/>
              <w:t>ной почты или посредством личного посещения Администрации</w:t>
            </w:r>
          </w:p>
        </w:tc>
        <w:tc>
          <w:tcPr>
            <w:tcW w:w="1755" w:type="pct"/>
          </w:tcPr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Жалоба подается в письменной форме на бумажном носителе или в электронной форме в администрацию сельсовета. Жалобы на решения, принятые главой администрации сельсовета, подаются в Администрацию Пристенского района Курской области.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Жалоба может быть направлена по почте, с использованием информационно-телекоммуникационной сети «Интернет», официального сайта администрации сельсовета,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>Жалоба должна содержать: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 xml:space="preserve">1) наименование администрации сельсовета, предоставляющего услугу, должностного лица </w:t>
            </w:r>
            <w:r w:rsidRPr="00496C8A">
              <w:rPr>
                <w:rFonts w:ascii="Times New Roman" w:hAnsi="Times New Roman" w:cs="Times New Roman"/>
              </w:rPr>
              <w:lastRenderedPageBreak/>
              <w:t>администрации сельсовета, предоставляющего услугу, либо муниципального служащего, решения и действия (бездействие) которых обжалуются;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      </w:r>
          </w:p>
          <w:p w:rsidR="00496C8A" w:rsidRPr="00496C8A" w:rsidRDefault="00496C8A" w:rsidP="008275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6C8A">
              <w:rPr>
                <w:rFonts w:ascii="Times New Roman" w:hAnsi="Times New Roman" w:cs="Times New Roman"/>
              </w:rPr>
              <w:tab/>
      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</w:tc>
      </w:tr>
    </w:tbl>
    <w:p w:rsidR="00496C8A" w:rsidRPr="00496C8A" w:rsidRDefault="00496C8A" w:rsidP="00496C8A">
      <w:pPr>
        <w:pStyle w:val="a3"/>
        <w:jc w:val="both"/>
        <w:rPr>
          <w:rFonts w:ascii="Times New Roman" w:hAnsi="Times New Roman" w:cs="Times New Roman"/>
          <w:b/>
        </w:rPr>
      </w:pPr>
    </w:p>
    <w:p w:rsidR="002E4D89" w:rsidRPr="00496C8A" w:rsidRDefault="002E4D89" w:rsidP="00496C8A">
      <w:pPr>
        <w:spacing w:after="0"/>
        <w:rPr>
          <w:rFonts w:ascii="Times New Roman" w:hAnsi="Times New Roman" w:cs="Times New Roman"/>
        </w:rPr>
      </w:pPr>
    </w:p>
    <w:sectPr w:rsidR="002E4D89" w:rsidRPr="00496C8A" w:rsidSect="009F7AD2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E8" w:rsidRDefault="004B71E8" w:rsidP="00C23463">
      <w:pPr>
        <w:spacing w:after="0" w:line="240" w:lineRule="auto"/>
      </w:pPr>
      <w:r>
        <w:separator/>
      </w:r>
    </w:p>
  </w:endnote>
  <w:endnote w:type="continuationSeparator" w:id="1">
    <w:p w:rsidR="004B71E8" w:rsidRDefault="004B71E8" w:rsidP="00C2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E8" w:rsidRDefault="004B71E8" w:rsidP="00C23463">
      <w:pPr>
        <w:spacing w:after="0" w:line="240" w:lineRule="auto"/>
      </w:pPr>
      <w:r>
        <w:separator/>
      </w:r>
    </w:p>
  </w:footnote>
  <w:footnote w:type="continuationSeparator" w:id="1">
    <w:p w:rsidR="004B71E8" w:rsidRDefault="004B71E8" w:rsidP="00C2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D2" w:rsidRDefault="00C23463">
    <w:pPr>
      <w:pStyle w:val="a4"/>
      <w:jc w:val="center"/>
    </w:pPr>
    <w:r>
      <w:fldChar w:fldCharType="begin"/>
    </w:r>
    <w:r w:rsidR="002E4D89">
      <w:instrText xml:space="preserve"> PAGE   \* MERGEFORMAT </w:instrText>
    </w:r>
    <w:r>
      <w:fldChar w:fldCharType="separate"/>
    </w:r>
    <w:r w:rsidR="00496C8A">
      <w:rPr>
        <w:noProof/>
      </w:rPr>
      <w:t>2</w:t>
    </w:r>
    <w:r>
      <w:fldChar w:fldCharType="end"/>
    </w:r>
  </w:p>
  <w:p w:rsidR="009F7AD2" w:rsidRDefault="004B71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164"/>
    <w:multiLevelType w:val="hybridMultilevel"/>
    <w:tmpl w:val="836662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C5E7D93"/>
    <w:multiLevelType w:val="hybridMultilevel"/>
    <w:tmpl w:val="952C48F4"/>
    <w:lvl w:ilvl="0" w:tplc="4ADA1DF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4BB"/>
    <w:rsid w:val="002E4D89"/>
    <w:rsid w:val="00496C8A"/>
    <w:rsid w:val="004B71E8"/>
    <w:rsid w:val="005804BB"/>
    <w:rsid w:val="00C2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materialtext1">
    <w:name w:val="material_text1"/>
    <w:basedOn w:val="a"/>
    <w:rsid w:val="005804BB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0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804BB"/>
    <w:rPr>
      <w:rFonts w:ascii="Arial" w:eastAsia="Times New Roman" w:hAnsi="Arial" w:cs="Calibri"/>
      <w:sz w:val="20"/>
      <w:szCs w:val="20"/>
    </w:rPr>
  </w:style>
  <w:style w:type="paragraph" w:customStyle="1" w:styleId="3">
    <w:name w:val="Обычный (веб)3"/>
    <w:basedOn w:val="a"/>
    <w:rsid w:val="005804BB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5804BB"/>
    <w:pPr>
      <w:suppressAutoHyphens/>
      <w:spacing w:after="0" w:line="240" w:lineRule="auto"/>
      <w:ind w:left="720" w:firstLine="709"/>
      <w:contextualSpacing/>
      <w:jc w:val="both"/>
    </w:pPr>
    <w:rPr>
      <w:rFonts w:ascii="Calibri" w:eastAsia="Times New Roman" w:hAnsi="Calibri" w:cs="Calibri"/>
      <w:lang w:eastAsia="zh-CN"/>
    </w:rPr>
  </w:style>
  <w:style w:type="paragraph" w:customStyle="1" w:styleId="10">
    <w:name w:val="Без интервала1"/>
    <w:rsid w:val="005804BB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paragraph" w:styleId="a4">
    <w:name w:val="header"/>
    <w:basedOn w:val="a"/>
    <w:link w:val="a5"/>
    <w:uiPriority w:val="99"/>
    <w:unhideWhenUsed/>
    <w:rsid w:val="005804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804BB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96C8A"/>
  </w:style>
  <w:style w:type="character" w:customStyle="1" w:styleId="s1">
    <w:name w:val="s1"/>
    <w:basedOn w:val="a0"/>
    <w:rsid w:val="00496C8A"/>
  </w:style>
  <w:style w:type="character" w:customStyle="1" w:styleId="apple-converted-space">
    <w:name w:val="apple-converted-space"/>
    <w:basedOn w:val="a0"/>
    <w:rsid w:val="00496C8A"/>
  </w:style>
  <w:style w:type="character" w:customStyle="1" w:styleId="s8">
    <w:name w:val="s8"/>
    <w:basedOn w:val="a0"/>
    <w:rsid w:val="00496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3469</Words>
  <Characters>19776</Characters>
  <Application>Microsoft Office Word</Application>
  <DocSecurity>0</DocSecurity>
  <Lines>164</Lines>
  <Paragraphs>46</Paragraphs>
  <ScaleCrop>false</ScaleCrop>
  <Company/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3</cp:revision>
  <dcterms:created xsi:type="dcterms:W3CDTF">2017-09-05T09:58:00Z</dcterms:created>
  <dcterms:modified xsi:type="dcterms:W3CDTF">2017-09-05T12:20:00Z</dcterms:modified>
</cp:coreProperties>
</file>