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>Приложение №13.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>УТВЕРЖДЕНА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>протоколом Рабочей группы по формированию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 xml:space="preserve"> технологических схем 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 xml:space="preserve">по муниципальным услугам Администрации 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Сазановского</w:t>
      </w:r>
      <w:r w:rsidRPr="000D64F1">
        <w:rPr>
          <w:rFonts w:ascii="Times New Roman" w:hAnsi="Times New Roman" w:cs="Times New Roman"/>
        </w:rPr>
        <w:t xml:space="preserve"> сельсовета      Пристенского района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Курской области    от </w:t>
      </w:r>
      <w:r>
        <w:rPr>
          <w:rFonts w:ascii="Times New Roman" w:hAnsi="Times New Roman" w:cs="Times New Roman"/>
        </w:rPr>
        <w:t>04</w:t>
      </w:r>
      <w:r w:rsidRPr="000D64F1">
        <w:rPr>
          <w:rFonts w:ascii="Times New Roman" w:hAnsi="Times New Roman" w:cs="Times New Roman"/>
        </w:rPr>
        <w:t>.04.2016 г</w:t>
      </w:r>
      <w:r>
        <w:rPr>
          <w:rFonts w:ascii="Times New Roman" w:hAnsi="Times New Roman" w:cs="Times New Roman"/>
        </w:rPr>
        <w:t xml:space="preserve"> №1</w:t>
      </w:r>
      <w:r w:rsidRPr="000D64F1">
        <w:rPr>
          <w:rFonts w:ascii="Times New Roman" w:hAnsi="Times New Roman" w:cs="Times New Roman"/>
        </w:rPr>
        <w:t xml:space="preserve">. </w:t>
      </w:r>
    </w:p>
    <w:p w:rsidR="000D64F1" w:rsidRPr="000D64F1" w:rsidRDefault="000D64F1" w:rsidP="000D64F1">
      <w:pPr>
        <w:spacing w:after="0"/>
        <w:jc w:val="right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>ТЕХНОЛОГИЧЕСКАЯ СХЕМА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>по предоставлению муниципальной услуги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 xml:space="preserve"> «</w:t>
      </w:r>
      <w:r w:rsidRPr="000D64F1">
        <w:rPr>
          <w:rFonts w:ascii="Times New Roman" w:eastAsia="Times New Roman CYR" w:hAnsi="Times New Roman" w:cs="Times New Roman"/>
        </w:rPr>
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</w:r>
      <w:r>
        <w:rPr>
          <w:rFonts w:ascii="Times New Roman" w:eastAsia="Times New Roman CYR" w:hAnsi="Times New Roman" w:cs="Times New Roman"/>
        </w:rPr>
        <w:t>Сазановского</w:t>
      </w:r>
      <w:r w:rsidRPr="000D64F1">
        <w:rPr>
          <w:rFonts w:ascii="Times New Roman" w:eastAsia="Times New Roman CYR" w:hAnsi="Times New Roman" w:cs="Times New Roman"/>
        </w:rPr>
        <w:t xml:space="preserve"> сельсовета Пристенского района Курской области на которых расположены здания, сооружения</w:t>
      </w:r>
      <w:r w:rsidRPr="000D64F1">
        <w:rPr>
          <w:rFonts w:ascii="Times New Roman" w:hAnsi="Times New Roman" w:cs="Times New Roman"/>
        </w:rPr>
        <w:t>».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  <w:r w:rsidRPr="000D64F1">
        <w:rPr>
          <w:rFonts w:ascii="Times New Roman" w:hAnsi="Times New Roman" w:cs="Times New Roman"/>
        </w:rPr>
        <w:t>Раздел 1. «Общие сведения о государственной услуге»</w:t>
      </w:r>
    </w:p>
    <w:tbl>
      <w:tblPr>
        <w:tblW w:w="0" w:type="auto"/>
        <w:tblInd w:w="-20" w:type="dxa"/>
        <w:tblLayout w:type="fixed"/>
        <w:tblLook w:val="0000"/>
      </w:tblPr>
      <w:tblGrid>
        <w:gridCol w:w="650"/>
        <w:gridCol w:w="4677"/>
        <w:gridCol w:w="10633"/>
      </w:tblGrid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Наименование органа, предоставляющего услугу 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Сазановского</w:t>
            </w:r>
            <w:r w:rsidRPr="000D64F1">
              <w:rPr>
                <w:rFonts w:ascii="Times New Roman" w:hAnsi="Times New Roman" w:cs="Times New Roman"/>
              </w:rPr>
              <w:t xml:space="preserve"> сельсовета Пристенского района Курской области </w:t>
            </w: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eastAsia="Times New Roman CYR" w:hAnsi="Times New Roman" w:cs="Times New Roman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r>
              <w:rPr>
                <w:rFonts w:ascii="Times New Roman" w:eastAsia="Times New Roman CYR" w:hAnsi="Times New Roman" w:cs="Times New Roman"/>
              </w:rPr>
              <w:t>Сазановского</w:t>
            </w:r>
            <w:r w:rsidRPr="000D64F1">
              <w:rPr>
                <w:rFonts w:ascii="Times New Roman" w:eastAsia="Times New Roman CYR" w:hAnsi="Times New Roman" w:cs="Times New Roman"/>
              </w:rPr>
              <w:t xml:space="preserve"> сельсовета Пристенского района Курской области на которых расположены здания, сооружения</w:t>
            </w:r>
            <w:r w:rsidRPr="000D64F1">
              <w:rPr>
                <w:rFonts w:ascii="Times New Roman" w:hAnsi="Times New Roman" w:cs="Times New Roman"/>
              </w:rPr>
              <w:t>.</w:t>
            </w: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Краткого наименования муниципальной услуги нет</w:t>
            </w: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Административный регламент </w:t>
            </w:r>
            <w:r w:rsidRPr="000D64F1">
              <w:rPr>
                <w:rFonts w:ascii="Times New Roman" w:hAnsi="Times New Roman" w:cs="Times New Roman"/>
                <w:bCs/>
              </w:rPr>
              <w:t>предоставления муниципальной услуги</w:t>
            </w:r>
            <w:r w:rsidRPr="000D64F1">
              <w:rPr>
                <w:rFonts w:ascii="Times New Roman" w:hAnsi="Times New Roman" w:cs="Times New Roman"/>
              </w:rPr>
              <w:t xml:space="preserve"> «</w:t>
            </w:r>
            <w:r w:rsidRPr="000D64F1">
              <w:rPr>
                <w:rFonts w:ascii="Times New Roman" w:eastAsia="Times New Roman CYR" w:hAnsi="Times New Roman" w:cs="Times New Roman"/>
              </w:rPr>
              <w:t xml:space="preserve">Предоставление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 </w:t>
            </w:r>
            <w:r>
              <w:rPr>
                <w:rFonts w:ascii="Times New Roman" w:eastAsia="Times New Roman CYR" w:hAnsi="Times New Roman" w:cs="Times New Roman"/>
              </w:rPr>
              <w:t>Сазановского</w:t>
            </w:r>
            <w:r w:rsidRPr="000D64F1">
              <w:rPr>
                <w:rFonts w:ascii="Times New Roman" w:eastAsia="Times New Roman CYR" w:hAnsi="Times New Roman" w:cs="Times New Roman"/>
              </w:rPr>
              <w:t xml:space="preserve"> сельсовета Пристенского района Курской области на которых расположены здания, сооружения»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4F1" w:rsidRPr="000D64F1" w:rsidTr="0082759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Перечень «подуслуг» 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0D64F1" w:rsidRPr="000D64F1" w:rsidTr="00827593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Радиотелефонная связь</w:t>
            </w:r>
          </w:p>
        </w:tc>
      </w:tr>
      <w:tr w:rsidR="000D64F1" w:rsidRPr="000D64F1" w:rsidTr="00827593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Портал государственных услуг</w:t>
            </w:r>
          </w:p>
        </w:tc>
      </w:tr>
      <w:tr w:rsidR="000D64F1" w:rsidRPr="000D64F1" w:rsidTr="00827593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Официальный сайт МО «</w:t>
            </w:r>
            <w:r>
              <w:rPr>
                <w:rFonts w:ascii="Times New Roman" w:hAnsi="Times New Roman" w:cs="Times New Roman"/>
              </w:rPr>
              <w:t>Сазановский</w:t>
            </w:r>
            <w:r w:rsidRPr="000D64F1"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0D64F1" w:rsidRPr="000D64F1" w:rsidTr="00827593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W w:w="16120" w:type="dxa"/>
        <w:tblInd w:w="-196" w:type="dxa"/>
        <w:tblLayout w:type="fixed"/>
        <w:tblLook w:val="0000"/>
      </w:tblPr>
      <w:tblGrid>
        <w:gridCol w:w="430"/>
        <w:gridCol w:w="1186"/>
        <w:gridCol w:w="1217"/>
        <w:gridCol w:w="1413"/>
        <w:gridCol w:w="728"/>
        <w:gridCol w:w="3315"/>
        <w:gridCol w:w="804"/>
        <w:gridCol w:w="835"/>
        <w:gridCol w:w="1060"/>
        <w:gridCol w:w="1221"/>
        <w:gridCol w:w="987"/>
        <w:gridCol w:w="1028"/>
        <w:gridCol w:w="1896"/>
      </w:tblGrid>
      <w:tr w:rsidR="000D64F1" w:rsidRPr="000D64F1" w:rsidTr="00827593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Наименование </w:t>
            </w:r>
            <w:r w:rsidRPr="000D64F1">
              <w:rPr>
                <w:rFonts w:ascii="Times New Roman" w:hAnsi="Times New Roman" w:cs="Times New Roman"/>
              </w:rPr>
              <w:lastRenderedPageBreak/>
              <w:t>«подуслуги»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Основани</w:t>
            </w:r>
            <w:r w:rsidRPr="000D64F1">
              <w:rPr>
                <w:rFonts w:ascii="Times New Roman" w:hAnsi="Times New Roman" w:cs="Times New Roman"/>
              </w:rPr>
              <w:lastRenderedPageBreak/>
              <w:t>я отказа в приеме документов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Основания отказа в предоставлении «подуслуги»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Основания </w:t>
            </w:r>
            <w:r w:rsidRPr="000D64F1">
              <w:rPr>
                <w:rFonts w:ascii="Times New Roman" w:hAnsi="Times New Roman" w:cs="Times New Roman"/>
              </w:rPr>
              <w:lastRenderedPageBreak/>
              <w:t>приостановления предоставления «подуслуги»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Срок приос</w:t>
            </w:r>
            <w:r w:rsidRPr="000D64F1">
              <w:rPr>
                <w:rFonts w:ascii="Times New Roman" w:hAnsi="Times New Roman" w:cs="Times New Roman"/>
              </w:rPr>
              <w:lastRenderedPageBreak/>
              <w:t>тановления предоставления «услуги»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Плата за предоставление  «Подуслуги»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 обраще</w:t>
            </w:r>
            <w:r w:rsidRPr="000D64F1">
              <w:rPr>
                <w:rFonts w:ascii="Times New Roman" w:hAnsi="Times New Roman" w:cs="Times New Roman"/>
              </w:rPr>
              <w:lastRenderedPageBreak/>
              <w:t>ния за получением «подуслуги»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Способ получения </w:t>
            </w:r>
            <w:r w:rsidRPr="000D64F1">
              <w:rPr>
                <w:rFonts w:ascii="Times New Roman" w:hAnsi="Times New Roman" w:cs="Times New Roman"/>
              </w:rPr>
              <w:lastRenderedPageBreak/>
              <w:t>результата «подуслуги»</w:t>
            </w:r>
          </w:p>
        </w:tc>
      </w:tr>
      <w:tr w:rsidR="000D64F1" w:rsidRPr="000D64F1" w:rsidTr="00827593"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При подаче заявления по месту жительства (по месту обращения)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Наличие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Реквизиты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нормативного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правового акта, являющегося основанием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для взимания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платы (государственной пошлины)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КБК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для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взимания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платы (государственной пошлины),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для МФЦ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64F1" w:rsidRPr="000D64F1" w:rsidTr="0082759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13</w:t>
            </w:r>
          </w:p>
        </w:tc>
      </w:tr>
      <w:tr w:rsidR="000D64F1" w:rsidRPr="000D64F1" w:rsidTr="00827593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D64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eastAsia="Times New Roman CYR" w:hAnsi="Times New Roman" w:cs="Times New Roman"/>
              </w:rPr>
            </w:pPr>
            <w:r w:rsidRPr="000D64F1">
              <w:rPr>
                <w:rFonts w:ascii="Times New Roman" w:eastAsia="Times New Roman CYR" w:hAnsi="Times New Roman" w:cs="Times New Roman"/>
              </w:rPr>
              <w:t xml:space="preserve">«Предоставление земельных участков, находящихся в государственной или муниципальной собственности, и (или) государственная собственность на которые </w:t>
            </w:r>
            <w:r w:rsidRPr="000D64F1">
              <w:rPr>
                <w:rFonts w:ascii="Times New Roman" w:eastAsia="Times New Roman CYR" w:hAnsi="Times New Roman" w:cs="Times New Roman"/>
              </w:rPr>
              <w:lastRenderedPageBreak/>
              <w:t xml:space="preserve">не разграничена, на территории </w:t>
            </w:r>
            <w:r>
              <w:rPr>
                <w:rFonts w:ascii="Times New Roman" w:eastAsia="Times New Roman CYR" w:hAnsi="Times New Roman" w:cs="Times New Roman"/>
              </w:rPr>
              <w:t xml:space="preserve">Сазановского </w:t>
            </w:r>
            <w:r w:rsidRPr="000D64F1">
              <w:rPr>
                <w:rFonts w:ascii="Times New Roman" w:eastAsia="Times New Roman CYR" w:hAnsi="Times New Roman" w:cs="Times New Roman"/>
              </w:rPr>
              <w:t>сельсовета Пристенского района Курской области на которых расположены здания, сооружения»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Общий срок предоставления муниципальной услуги не должен превышать 30 дней со дня регистрации заявления Выдача документов, являющихся результат</w:t>
            </w:r>
            <w:r w:rsidRPr="000D64F1">
              <w:rPr>
                <w:rFonts w:ascii="Times New Roman" w:hAnsi="Times New Roman" w:cs="Times New Roman"/>
              </w:rPr>
              <w:lastRenderedPageBreak/>
              <w:t xml:space="preserve">ом предоставления услуги, осуществляется в течение 3 рабочих дней. </w:t>
            </w:r>
          </w:p>
          <w:p w:rsidR="000D64F1" w:rsidRPr="000D64F1" w:rsidRDefault="000D64F1" w:rsidP="000D64F1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Общий срок предоставления услуги не должен превышать 30 дней. </w:t>
            </w: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Выдача документов, являющихся результатом предоставления услуги, осуществляется в течение 3 рабочих дней. </w:t>
            </w: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Оснований для отказа в приеме заявления и необходимых для предоставления услуги </w:t>
            </w:r>
            <w:r w:rsidRPr="000D64F1">
              <w:rPr>
                <w:rFonts w:ascii="Times New Roman" w:hAnsi="Times New Roman" w:cs="Times New Roman"/>
              </w:rPr>
              <w:lastRenderedPageBreak/>
              <w:t>документов законодательством Российской Федерации не предусмотрено.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Основания для отказа в предоставлении муниципальной услуги: 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</w:t>
            </w:r>
            <w:r w:rsidRPr="000D64F1">
              <w:rPr>
                <w:rFonts w:ascii="Times New Roman" w:hAnsi="Times New Roman" w:cs="Times New Roman"/>
              </w:rPr>
              <w:lastRenderedPageBreak/>
              <w:t>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</w:t>
            </w:r>
            <w:r w:rsidRPr="000D64F1">
              <w:rPr>
                <w:rFonts w:ascii="Times New Roman" w:hAnsi="Times New Roman" w:cs="Times New Roman"/>
              </w:rPr>
              <w:lastRenderedPageBreak/>
              <w:t>сооружение (в том 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</w:t>
            </w:r>
            <w:r w:rsidRPr="000D64F1">
              <w:rPr>
                <w:rFonts w:ascii="Times New Roman" w:hAnsi="Times New Roman" w:cs="Times New Roman"/>
              </w:rPr>
              <w:lastRenderedPageBreak/>
              <w:t>правообладатель этих здания, сооружения, помещений в них, этого объекта незавершенного строительства;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</w:t>
            </w:r>
            <w:r w:rsidRPr="000D64F1">
              <w:rPr>
                <w:rFonts w:ascii="Times New Roman" w:hAnsi="Times New Roman" w:cs="Times New Roman"/>
              </w:rPr>
              <w:lastRenderedPageBreak/>
              <w:t>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</w:t>
            </w:r>
            <w:r w:rsidRPr="000D64F1">
              <w:rPr>
                <w:rFonts w:ascii="Times New Roman" w:hAnsi="Times New Roman" w:cs="Times New Roman"/>
              </w:rPr>
              <w:lastRenderedPageBreak/>
              <w:t>значения и с заявлением о предоставлении такого земельного участка обратилось лицо, уполномоченное на строительство указанных объектов;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      </w:r>
            <w:r w:rsidRPr="000D64F1">
              <w:rPr>
                <w:rFonts w:ascii="Times New Roman" w:hAnsi="Times New Roman" w:cs="Times New Roman"/>
              </w:rPr>
              <w:lastRenderedPageBreak/>
              <w:t>Земельного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настоящего Кодекса;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</w:t>
            </w:r>
            <w:r w:rsidRPr="000D64F1">
              <w:rPr>
                <w:rFonts w:ascii="Times New Roman" w:hAnsi="Times New Roman" w:cs="Times New Roman"/>
              </w:rPr>
              <w:lastRenderedPageBreak/>
              <w:t>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предоставление земельного участка на заявленном виде прав не допускается;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в отношении земельного участка, указанного в заявлении о его предоставлении, не установлен вид разрешенного использования;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не отнесен к определенной категории земель;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указанный в заявлении о предоставлении земельного участка земельный участок изъят для государственных или муниципальных нужд и </w:t>
            </w:r>
            <w:r w:rsidRPr="000D64F1">
              <w:rPr>
                <w:rFonts w:ascii="Times New Roman" w:hAnsi="Times New Roman" w:cs="Times New Roman"/>
              </w:rPr>
              <w:lastRenderedPageBreak/>
              <w:t>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границы земельного участка, указанного в заявлении о его предоставлении, подлежат уточнению в соответствии с Федеральным законом "О государственном кадастре недвижимости";</w:t>
            </w:r>
          </w:p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Оснований для приостановления в предоставлении  муниципальной  слуги законодательством  Российской </w:t>
            </w:r>
            <w:r w:rsidRPr="000D64F1">
              <w:rPr>
                <w:rFonts w:ascii="Times New Roman" w:hAnsi="Times New Roman" w:cs="Times New Roman"/>
              </w:rPr>
              <w:lastRenderedPageBreak/>
              <w:t>Федерации  не предусмотрено.</w:t>
            </w:r>
          </w:p>
          <w:p w:rsidR="000D64F1" w:rsidRPr="000D64F1" w:rsidRDefault="000D64F1" w:rsidP="000D64F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Муниципальная услуга предоставляется без взимания государственной пошлины или иной платы. </w:t>
            </w:r>
          </w:p>
          <w:p w:rsidR="000D64F1" w:rsidRPr="000D64F1" w:rsidRDefault="000D64F1" w:rsidP="000D64F1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 услуги, включая информацию о методике расчета размера такой платы </w:t>
            </w:r>
            <w:r w:rsidRPr="000D64F1">
              <w:rPr>
                <w:rFonts w:ascii="Times New Roman" w:hAnsi="Times New Roman" w:cs="Times New Roman"/>
                <w:color w:val="000000"/>
              </w:rPr>
              <w:t>законодательством  не предусмотрено</w:t>
            </w:r>
            <w:r w:rsidRPr="000D64F1">
              <w:rPr>
                <w:rFonts w:ascii="Times New Roman" w:hAnsi="Times New Roman" w:cs="Times New Roman"/>
              </w:rPr>
              <w:t xml:space="preserve"> </w:t>
            </w: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территориальный орган предоставляющий услугу, по электронной почте или на портале государственных услуг, через МФЦ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в территориальном органе предоставляющем услугу, на бумажном носителе; </w:t>
            </w: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в МФЦ на бумажном носителе, полученном из территориального органа предоставляющего услугу;</w:t>
            </w: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64F1" w:rsidRPr="000D64F1" w:rsidRDefault="000D64F1" w:rsidP="000D64F1">
      <w:pPr>
        <w:spacing w:after="0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40"/>
        <w:gridCol w:w="2985"/>
        <w:gridCol w:w="3964"/>
        <w:gridCol w:w="2339"/>
        <w:gridCol w:w="1264"/>
        <w:gridCol w:w="1622"/>
        <w:gridCol w:w="1264"/>
        <w:gridCol w:w="1906"/>
      </w:tblGrid>
      <w:tr w:rsidR="000D64F1" w:rsidRPr="000D64F1" w:rsidTr="008275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№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Категрии лиц, имеющих право на получение «подуслуги»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Документ, подтверждающий правомочие заявителя соответствующей категории на получение «подуслуги»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64F1" w:rsidRPr="000D64F1" w:rsidTr="00827593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8</w:t>
            </w:r>
          </w:p>
        </w:tc>
      </w:tr>
      <w:tr w:rsidR="000D64F1" w:rsidRPr="000D64F1" w:rsidTr="008275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Физические и юридические лица, либо их уполномоченные представители.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документ,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D64F1">
              <w:rPr>
                <w:rFonts w:ascii="Times New Roman" w:hAnsi="Times New Roman" w:cs="Times New Roman"/>
                <w:spacing w:val="-10"/>
              </w:rPr>
              <w:t>Документы не должны содержать подчистки либо приписки, зачерк</w:t>
            </w:r>
            <w:r w:rsidRPr="000D64F1">
              <w:rPr>
                <w:rFonts w:ascii="Times New Roman" w:hAnsi="Times New Roman" w:cs="Times New Roman"/>
                <w:spacing w:val="-10"/>
              </w:rPr>
              <w:softHyphen/>
              <w:t>нутые слова и иные не оговоренные в них исправления, а также се</w:t>
            </w:r>
            <w:r w:rsidRPr="000D64F1">
              <w:rPr>
                <w:rFonts w:ascii="Times New Roman" w:hAnsi="Times New Roman" w:cs="Times New Roman"/>
                <w:spacing w:val="-10"/>
              </w:rPr>
              <w:softHyphen/>
              <w:t>рьезных повре</w:t>
            </w:r>
            <w:r w:rsidRPr="000D64F1">
              <w:rPr>
                <w:rFonts w:ascii="Times New Roman" w:hAnsi="Times New Roman" w:cs="Times New Roman"/>
                <w:spacing w:val="-10"/>
              </w:rPr>
              <w:softHyphen/>
              <w:t>ждений, не позволяющих однозначно истолковать их содер</w:t>
            </w:r>
            <w:r w:rsidRPr="000D64F1">
              <w:rPr>
                <w:rFonts w:ascii="Times New Roman" w:hAnsi="Times New Roman" w:cs="Times New Roman"/>
                <w:spacing w:val="-10"/>
              </w:rPr>
              <w:softHyphen/>
              <w:t>жание.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tabs>
                <w:tab w:val="left" w:pos="54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41"/>
        <w:gridCol w:w="1908"/>
        <w:gridCol w:w="4606"/>
        <w:gridCol w:w="2158"/>
        <w:gridCol w:w="2284"/>
        <w:gridCol w:w="1626"/>
        <w:gridCol w:w="1259"/>
        <w:gridCol w:w="1476"/>
      </w:tblGrid>
      <w:tr w:rsidR="000D64F1" w:rsidRPr="000D64F1" w:rsidTr="0082759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№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Категория документа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Количество необходимых экземпляров документа с указанием </w:t>
            </w:r>
            <w:r w:rsidRPr="000D64F1">
              <w:rPr>
                <w:rFonts w:ascii="Times New Roman" w:hAnsi="Times New Roman" w:cs="Times New Roman"/>
              </w:rPr>
              <w:lastRenderedPageBreak/>
              <w:t>подлинник / копия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Документ, предоставляемый по условию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Образец документа/ заполнения документа</w:t>
            </w:r>
          </w:p>
        </w:tc>
      </w:tr>
      <w:tr w:rsidR="000D64F1" w:rsidRPr="000D64F1" w:rsidTr="0082759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8</w:t>
            </w:r>
          </w:p>
        </w:tc>
      </w:tr>
      <w:tr w:rsidR="000D64F1" w:rsidRPr="000D64F1" w:rsidTr="00827593">
        <w:trPr>
          <w:trHeight w:val="43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заявление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случае подачи заявления лично заявитель (уполномоченный представитель) предъявляет документ, удостоверяющий личность. Если с заявлением обращается представитель заявителя, в случае необходимости предоставляется документ, удостоверяющий право (полномочия) представителя физического или юридического лица.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Заявление на предоставление муниципальной услуги при личном обращении заявителя  формируется в 1 экземпляре и подписывается заявителем.</w:t>
            </w: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.Прилагаемые к заявлению документы, самостоятельно предоставленные заявителем, представляются в подлинниках и надлежащим образом заверенных копиях. 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по форме согласно приложения № 3</w:t>
            </w: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-</w:t>
            </w:r>
          </w:p>
        </w:tc>
      </w:tr>
    </w:tbl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634"/>
        <w:gridCol w:w="3188"/>
        <w:gridCol w:w="1778"/>
        <w:gridCol w:w="2016"/>
        <w:gridCol w:w="1669"/>
        <w:gridCol w:w="1211"/>
        <w:gridCol w:w="2074"/>
        <w:gridCol w:w="1118"/>
        <w:gridCol w:w="1272"/>
      </w:tblGrid>
      <w:tr w:rsidR="000D64F1" w:rsidRPr="000D64F1" w:rsidTr="00827593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Реквизиты </w:t>
            </w:r>
            <w:r w:rsidRPr="000D64F1">
              <w:rPr>
                <w:rFonts w:ascii="Times New Roman" w:hAnsi="Times New Roman" w:cs="Times New Roman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0D64F1">
              <w:rPr>
                <w:rFonts w:ascii="Times New Roman" w:hAnsi="Times New Roman" w:cs="Times New Roman"/>
              </w:rPr>
              <w:lastRenderedPageBreak/>
              <w:t>запрашиваемого документа (сведения)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Перечень и </w:t>
            </w:r>
            <w:r w:rsidRPr="000D64F1">
              <w:rPr>
                <w:rFonts w:ascii="Times New Roman" w:hAnsi="Times New Roman" w:cs="Times New Roman"/>
              </w:rPr>
              <w:lastRenderedPageBreak/>
              <w:t>состав сведений, запрашиваемых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рамках межведомственного информациионного взаимодействия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0D64F1">
              <w:rPr>
                <w:rFonts w:ascii="Times New Roman" w:hAnsi="Times New Roman" w:cs="Times New Roman"/>
              </w:rPr>
              <w:lastRenderedPageBreak/>
              <w:t>органа (организации), направляющего(ей) межведомственный запрос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0D64F1">
              <w:rPr>
                <w:rFonts w:ascii="Times New Roman" w:hAnsi="Times New Roman" w:cs="Times New Roman"/>
              </w:rPr>
              <w:lastRenderedPageBreak/>
              <w:t>органа (организации), в адрес которого(ей) направляется  межведомственный запрос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  <w:lang w:val="en-US"/>
              </w:rPr>
              <w:lastRenderedPageBreak/>
              <w:t>SID</w:t>
            </w:r>
            <w:r w:rsidRPr="000D64F1">
              <w:rPr>
                <w:rFonts w:ascii="Times New Roman" w:hAnsi="Times New Roman" w:cs="Times New Roman"/>
              </w:rPr>
              <w:t xml:space="preserve"> </w:t>
            </w:r>
            <w:r w:rsidRPr="000D64F1">
              <w:rPr>
                <w:rFonts w:ascii="Times New Roman" w:hAnsi="Times New Roman" w:cs="Times New Roman"/>
              </w:rPr>
              <w:lastRenderedPageBreak/>
              <w:t>электронного сервиса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 w:rsidRPr="000D64F1">
              <w:rPr>
                <w:rFonts w:ascii="Times New Roman" w:hAnsi="Times New Roman" w:cs="Times New Roman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Форма </w:t>
            </w:r>
            <w:r w:rsidRPr="000D64F1">
              <w:rPr>
                <w:rFonts w:ascii="Times New Roman" w:hAnsi="Times New Roman" w:cs="Times New Roman"/>
              </w:rPr>
              <w:lastRenderedPageBreak/>
              <w:t>(шаблон) межведомственного запроса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Образец </w:t>
            </w:r>
            <w:r w:rsidRPr="000D64F1">
              <w:rPr>
                <w:rFonts w:ascii="Times New Roman" w:hAnsi="Times New Roman" w:cs="Times New Roman"/>
              </w:rPr>
              <w:lastRenderedPageBreak/>
              <w:t>заполнения формы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межведомственного запроса</w:t>
            </w:r>
          </w:p>
        </w:tc>
      </w:tr>
      <w:tr w:rsidR="000D64F1" w:rsidRPr="000D64F1" w:rsidTr="00827593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9</w:t>
            </w:r>
          </w:p>
        </w:tc>
      </w:tr>
      <w:tr w:rsidR="000D64F1" w:rsidRPr="000D64F1" w:rsidTr="00827593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pStyle w:val="NoSpacing"/>
              <w:numPr>
                <w:ilvl w:val="0"/>
                <w:numId w:val="8"/>
              </w:numPr>
              <w:tabs>
                <w:tab w:val="clear" w:pos="709"/>
                <w:tab w:val="left" w:pos="1134"/>
              </w:tabs>
              <w:snapToGri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на земельный участок;</w:t>
            </w:r>
          </w:p>
          <w:p w:rsidR="000D64F1" w:rsidRPr="000D64F1" w:rsidRDefault="000D64F1" w:rsidP="000D64F1">
            <w:pPr>
              <w:pStyle w:val="NoSpacing"/>
              <w:numPr>
                <w:ilvl w:val="0"/>
                <w:numId w:val="8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на объекты капитального строительства (при наличии объектов капитального строительства на земельном участке);</w:t>
            </w:r>
          </w:p>
          <w:p w:rsidR="000D64F1" w:rsidRPr="000D64F1" w:rsidRDefault="000D64F1" w:rsidP="000D64F1">
            <w:pPr>
              <w:pStyle w:val="NoSpacing"/>
              <w:numPr>
                <w:ilvl w:val="0"/>
                <w:numId w:val="8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кадастровая выписка о земельном участке в объеме разделов КВ.1 – КВ.6 (кадастровый план);</w:t>
            </w:r>
          </w:p>
          <w:p w:rsidR="000D64F1" w:rsidRPr="000D64F1" w:rsidRDefault="000D64F1" w:rsidP="000D64F1">
            <w:pPr>
              <w:pStyle w:val="NoSpacing"/>
              <w:numPr>
                <w:ilvl w:val="0"/>
                <w:numId w:val="8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0D64F1" w:rsidRPr="000D64F1" w:rsidRDefault="000D64F1" w:rsidP="000D64F1">
            <w:pPr>
              <w:pStyle w:val="NoSpacing"/>
              <w:numPr>
                <w:ilvl w:val="0"/>
                <w:numId w:val="8"/>
              </w:numPr>
              <w:tabs>
                <w:tab w:val="clear" w:pos="709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(для юридических лиц);</w:t>
            </w:r>
          </w:p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1) выписка из Единого государственного реестра прав на недвижимое имущество и сделок с ним на земельный участок;</w:t>
            </w:r>
          </w:p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2) выписка из Единого государственного реестра прав на недвижимое имущество и сделок с ним на объекты капитального строительства (при наличии объектов капитального строительства на земельном участке);</w:t>
            </w:r>
          </w:p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3)кадастровая выписка о земельном участке в объеме разделов </w:t>
            </w:r>
            <w:r w:rsidRPr="000D64F1">
              <w:rPr>
                <w:rFonts w:ascii="Times New Roman" w:hAnsi="Times New Roman" w:cs="Times New Roman"/>
              </w:rPr>
              <w:lastRenderedPageBreak/>
              <w:t>КВ.1 – КВ.6 (кадастровый план);</w:t>
            </w:r>
          </w:p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4)выписка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5)выписка из Единого государственного реестра юридических лиц (для юридических лиц).</w:t>
            </w:r>
          </w:p>
          <w:p w:rsidR="000D64F1" w:rsidRPr="000D64F1" w:rsidRDefault="000D64F1" w:rsidP="00827593">
            <w:pPr>
              <w:pStyle w:val="NoSpacing"/>
              <w:tabs>
                <w:tab w:val="clear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сельсовета или ОБУ «МФЦ» </w:t>
            </w:r>
            <w:r w:rsidRPr="000D64F1">
              <w:rPr>
                <w:rFonts w:ascii="Times New Roman" w:hAnsi="Times New Roman" w:cs="Times New Roman"/>
              </w:rPr>
              <w:t xml:space="preserve">Пристенского района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Управление Федеральной службы государственной регистрации, кадастра и картографии по Курской области (далее – Росреестр), </w:t>
            </w:r>
          </w:p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  <w:bCs/>
              </w:rPr>
              <w:t xml:space="preserve">Инспекция Федеральной налоговой службы по г. Курску </w:t>
            </w:r>
            <w:r w:rsidRPr="000D64F1">
              <w:rPr>
                <w:rFonts w:ascii="Times New Roman" w:hAnsi="Times New Roman" w:cs="Times New Roman"/>
              </w:rPr>
              <w:t xml:space="preserve">(далее – ФНС) </w:t>
            </w: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0003525</w:t>
            </w: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0003564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Должностное лицо Администрации сельсовета или ОБУ «МФЦ» в течение трех рабочих дней с момента получения заявления, формирует и направляет запросы в государственные органы, организации, участвующие в предоставлении муниципальной услуги. Срок подготовки и направления ответа на запрос не может превышать 5 рабочих дней с момента поступления требования к </w:t>
            </w:r>
            <w:r w:rsidRPr="000D64F1">
              <w:rPr>
                <w:rFonts w:ascii="Times New Roman" w:hAnsi="Times New Roman" w:cs="Times New Roman"/>
                <w:color w:val="000000"/>
              </w:rPr>
              <w:lastRenderedPageBreak/>
              <w:t>органу (организации), предоставляющему документ и (или) информацию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0D64F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Запрос осуществляется посредством</w:t>
            </w:r>
            <w:r w:rsidRPr="000D64F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0D64F1">
              <w:rPr>
                <w:rFonts w:ascii="Times New Roman" w:hAnsi="Times New Roman" w:cs="Times New Roman"/>
                <w:bCs/>
                <w:color w:val="000000"/>
              </w:rPr>
              <w:t>СМЭВ»</w:t>
            </w: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  <w:p w:rsidR="000D64F1" w:rsidRPr="000D64F1" w:rsidRDefault="000D64F1" w:rsidP="000D64F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64F1" w:rsidRPr="000D64F1" w:rsidRDefault="000D64F1" w:rsidP="000D64F1">
      <w:pPr>
        <w:spacing w:after="0"/>
        <w:jc w:val="both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both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both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6. Результат «подуслуги»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45"/>
        <w:gridCol w:w="3226"/>
        <w:gridCol w:w="1026"/>
        <w:gridCol w:w="3277"/>
        <w:gridCol w:w="1231"/>
        <w:gridCol w:w="1058"/>
        <w:gridCol w:w="3000"/>
        <w:gridCol w:w="1161"/>
        <w:gridCol w:w="1543"/>
      </w:tblGrid>
      <w:tr w:rsidR="000D64F1" w:rsidRPr="000D64F1" w:rsidTr="00827593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Требования к документу/документам, являющимся результа</w:t>
            </w:r>
            <w:r w:rsidRPr="000D64F1">
              <w:rPr>
                <w:rFonts w:ascii="Times New Roman" w:hAnsi="Times New Roman" w:cs="Times New Roman"/>
              </w:rPr>
              <w:lastRenderedPageBreak/>
              <w:t>том «подуслуги»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Характеристика 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результата (положительный/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Форма документа/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документов,  являющимся результато</w:t>
            </w:r>
            <w:r w:rsidRPr="000D64F1">
              <w:rPr>
                <w:rFonts w:ascii="Times New Roman" w:hAnsi="Times New Roman" w:cs="Times New Roman"/>
              </w:rPr>
              <w:lastRenderedPageBreak/>
              <w:t>м «подуслуги»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Образец документа/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документов,  являющихся результа</w:t>
            </w:r>
            <w:r w:rsidRPr="000D64F1">
              <w:rPr>
                <w:rFonts w:ascii="Times New Roman" w:hAnsi="Times New Roman" w:cs="Times New Roman"/>
              </w:rPr>
              <w:lastRenderedPageBreak/>
              <w:t>том «подуслуги»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Способ получения результата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Срок хранения невостребованных заявителем результатов</w:t>
            </w:r>
          </w:p>
        </w:tc>
      </w:tr>
      <w:tr w:rsidR="000D64F1" w:rsidRPr="000D64F1" w:rsidTr="00827593"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МФЦ</w:t>
            </w:r>
          </w:p>
        </w:tc>
      </w:tr>
      <w:tr w:rsidR="000D64F1" w:rsidRPr="000D64F1" w:rsidTr="0082759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9</w:t>
            </w:r>
          </w:p>
        </w:tc>
      </w:tr>
      <w:tr w:rsidR="000D64F1" w:rsidRPr="000D64F1" w:rsidTr="0082759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0D64F1">
              <w:rPr>
                <w:rFonts w:ascii="Times New Roman" w:eastAsia="Batang" w:hAnsi="Times New Roman" w:cs="Times New Roman"/>
              </w:rPr>
              <w:t>Результатом предоставления муниципальной услуги являются:</w:t>
            </w:r>
          </w:p>
          <w:p w:rsidR="000D64F1" w:rsidRPr="000D64F1" w:rsidRDefault="000D64F1" w:rsidP="00827593">
            <w:pPr>
              <w:pStyle w:val="ConsPlusNormal"/>
              <w:spacing w:before="120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1) договор купли-продажи в случае предоставления земельного участка в собственность за плату;</w:t>
            </w:r>
          </w:p>
          <w:p w:rsidR="000D64F1" w:rsidRPr="000D64F1" w:rsidRDefault="000D64F1" w:rsidP="000D64F1">
            <w:pPr>
              <w:pStyle w:val="ConsPlusNormal"/>
              <w:numPr>
                <w:ilvl w:val="0"/>
                <w:numId w:val="9"/>
              </w:numPr>
              <w:suppressAutoHyphens/>
              <w:autoSpaceDN/>
              <w:adjustRightInd/>
              <w:spacing w:before="120"/>
              <w:ind w:lef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договор аренды в случае предоставления земельного участка в аренду.</w:t>
            </w:r>
          </w:p>
          <w:p w:rsidR="000D64F1" w:rsidRPr="000D64F1" w:rsidRDefault="000D64F1" w:rsidP="000D64F1">
            <w:pPr>
              <w:snapToGrid w:val="0"/>
              <w:spacing w:before="120" w:after="0"/>
              <w:jc w:val="both"/>
              <w:rPr>
                <w:rFonts w:ascii="Times New Roman" w:eastAsia="Batang" w:hAnsi="Times New Roman" w:cs="Times New Roman"/>
              </w:rPr>
            </w:pPr>
            <w:r w:rsidRPr="000D64F1">
              <w:rPr>
                <w:rFonts w:ascii="Times New Roman" w:eastAsia="Batang" w:hAnsi="Times New Roman" w:cs="Times New Roman"/>
              </w:rPr>
              <w:t>Результатом отказа муниципальной услуги является:</w:t>
            </w:r>
          </w:p>
          <w:p w:rsidR="000D64F1" w:rsidRPr="000D64F1" w:rsidRDefault="000D64F1" w:rsidP="000D64F1">
            <w:pPr>
              <w:snapToGrid w:val="0"/>
              <w:spacing w:before="120" w:after="0"/>
              <w:jc w:val="both"/>
              <w:rPr>
                <w:rFonts w:ascii="Times New Roman" w:eastAsia="Batang" w:hAnsi="Times New Roman" w:cs="Times New Roman"/>
              </w:rPr>
            </w:pPr>
            <w:r w:rsidRPr="000D64F1">
              <w:rPr>
                <w:rFonts w:ascii="Times New Roman" w:eastAsia="Batang" w:hAnsi="Times New Roman" w:cs="Times New Roman"/>
              </w:rPr>
              <w:t>уведомления об отказе в предоставлении муниципальной услуги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  <w:bCs/>
              </w:rPr>
              <w:t>Муниципальная  услуга  считается  предоставленной с момента, когда заявителю выданы либо высланы  надлежащими средствами связи следующие документы:</w:t>
            </w:r>
            <w:r w:rsidRPr="000D64F1">
              <w:rPr>
                <w:rFonts w:ascii="Times New Roman" w:hAnsi="Times New Roman" w:cs="Times New Roman"/>
              </w:rPr>
              <w:t xml:space="preserve"> при принятии положительного решения: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1) договор купли-продажи в случае предоставления земельного участка в собственность за плату;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2) договор аренды в случае предоставления земельного участка в аренду.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при принятии отрицательного решения: уведомление об отказе в предоставлении муниципальной услуги.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82759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</w:rPr>
              <w:t>в территориальном органе предоставляющем услугу, на бумажном носителе;</w:t>
            </w:r>
          </w:p>
          <w:p w:rsidR="000D64F1" w:rsidRPr="000D64F1" w:rsidRDefault="000D64F1" w:rsidP="0082759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4F1" w:rsidRPr="000D64F1" w:rsidRDefault="000D64F1" w:rsidP="0082759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64F1">
              <w:rPr>
                <w:rFonts w:ascii="Times New Roman" w:eastAsia="Times New Roman" w:hAnsi="Times New Roman" w:cs="Times New Roman"/>
                <w:color w:val="000000"/>
              </w:rPr>
              <w:t>в МФЦ на бумажном носителе, полученном из территориального органа предоставляющего услугу;</w:t>
            </w:r>
          </w:p>
          <w:p w:rsidR="000D64F1" w:rsidRPr="000D64F1" w:rsidRDefault="000D64F1" w:rsidP="0082759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4F1" w:rsidRPr="000D64F1" w:rsidRDefault="000D64F1" w:rsidP="0082759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D64F1" w:rsidRPr="000D64F1" w:rsidRDefault="000D64F1" w:rsidP="00827593">
            <w:pPr>
              <w:pStyle w:val="ConsPlusNormal"/>
              <w:spacing w:before="120"/>
              <w:ind w:left="7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через личный кабинет Портала государственных услуг.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D64F1" w:rsidRPr="000D64F1" w:rsidRDefault="000D64F1" w:rsidP="000D64F1">
      <w:pPr>
        <w:spacing w:after="0"/>
        <w:rPr>
          <w:rFonts w:ascii="Times New Roman" w:hAnsi="Times New Roman" w:cs="Times New Roman"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7. «Технологические процессы предоставления «подуслуги»</w:t>
      </w: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930" w:type="dxa"/>
        <w:tblInd w:w="-5" w:type="dxa"/>
        <w:tblLayout w:type="fixed"/>
        <w:tblLook w:val="0000"/>
      </w:tblPr>
      <w:tblGrid>
        <w:gridCol w:w="759"/>
        <w:gridCol w:w="2189"/>
        <w:gridCol w:w="4536"/>
        <w:gridCol w:w="4111"/>
        <w:gridCol w:w="1276"/>
        <w:gridCol w:w="1559"/>
        <w:gridCol w:w="1500"/>
      </w:tblGrid>
      <w:tr w:rsidR="000D64F1" w:rsidRPr="000D64F1" w:rsidTr="0082759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№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Наименование процедуры процесса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Сроки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Ресурсы, необходимые для выполнения процедуры процесса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0D64F1" w:rsidRPr="000D64F1" w:rsidTr="0082759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7</w:t>
            </w:r>
          </w:p>
        </w:tc>
      </w:tr>
      <w:tr w:rsidR="000D64F1" w:rsidRPr="000D64F1" w:rsidTr="0082759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4F1">
              <w:rPr>
                <w:rFonts w:ascii="Times New Roman" w:hAnsi="Times New Roman" w:cs="Times New Roman"/>
                <w:b/>
              </w:rPr>
              <w:t>2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4F1">
              <w:rPr>
                <w:rFonts w:ascii="Times New Roman" w:hAnsi="Times New Roman" w:cs="Times New Roman"/>
                <w:b/>
              </w:rPr>
              <w:t>3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D64F1">
              <w:rPr>
                <w:rFonts w:ascii="Times New Roman" w:hAnsi="Times New Roman" w:cs="Times New Roman"/>
                <w:b/>
              </w:rPr>
              <w:t>4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82759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</w:t>
            </w: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рием заявления о</w:t>
            </w:r>
          </w:p>
          <w:p w:rsidR="000D64F1" w:rsidRPr="000D64F1" w:rsidRDefault="000D64F1" w:rsidP="0082759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предоставлении </w:t>
            </w:r>
            <w:r w:rsidRPr="000D64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земельного участка</w:t>
            </w: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направление межведомственных запросов в органы, участвующие в предоставлении муниципальной услуги;</w:t>
            </w: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bCs/>
                <w:sz w:val="22"/>
                <w:szCs w:val="22"/>
              </w:rPr>
              <w:t>принятие решения о предоставлении муниципальной услуги и оформление результатов</w:t>
            </w: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Выдача результатов</w:t>
            </w: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</w:t>
            </w:r>
          </w:p>
          <w:p w:rsidR="000D64F1" w:rsidRPr="000D64F1" w:rsidRDefault="000D64F1" w:rsidP="00827593">
            <w:pPr>
              <w:pStyle w:val="a4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При личном обращении, специалист ответственный за предоставление </w:t>
            </w:r>
            <w:r w:rsidRPr="000D64F1">
              <w:rPr>
                <w:rFonts w:ascii="Times New Roman" w:hAnsi="Times New Roman" w:cs="Times New Roman"/>
              </w:rPr>
              <w:lastRenderedPageBreak/>
              <w:t>муниципальной услуги, осуществляет административную процедуру, связанную с приемом заявления, составляет 15 минут с момента обращения заявителя.</w:t>
            </w:r>
          </w:p>
          <w:p w:rsidR="000D64F1" w:rsidRPr="000D64F1" w:rsidRDefault="000D64F1" w:rsidP="000D64F1">
            <w:pPr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Результатом исполнения данной административной процедуры является прием документов и внесение записи в журнал входящей корреспонденции.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Фиксацией результата является регистрация заявления в журнале регистрации заявлений.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Срок передачи заявления из ОБУ «МФЦ» в  Администрацию сельсовета – в течение 1 рабочего дня после регистрации заявления в ОБУ «МФЦ».</w:t>
            </w: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При получении заявления </w:t>
            </w:r>
            <w:r w:rsidRPr="000D64F1">
              <w:rPr>
                <w:rFonts w:ascii="Times New Roman" w:hAnsi="Times New Roman" w:cs="Times New Roman"/>
                <w:color w:val="000000"/>
              </w:rPr>
              <w:t>Администрация сельсовета</w:t>
            </w:r>
            <w:r w:rsidRPr="000D64F1">
              <w:rPr>
                <w:rFonts w:ascii="Times New Roman" w:hAnsi="Times New Roman" w:cs="Times New Roman"/>
              </w:rPr>
              <w:t xml:space="preserve">    или ОБУ «МФЦ» по месту жительства заявителя проверяет:</w:t>
            </w: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1) наличие документов, необходимых для предоставления государственной услуги;</w:t>
            </w: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2) правильность оформления заявления.</w:t>
            </w: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      </w: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При получении почтой документов, необходимых для предоставления муниципальной услуги может быть отказано в случае: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0D64F1">
              <w:rPr>
                <w:rFonts w:ascii="Times New Roman" w:hAnsi="Times New Roman" w:cs="Times New Roman"/>
                <w:color w:val="00000A"/>
                <w:kern w:val="1"/>
              </w:rPr>
              <w:t>заявление о предоставлении земельного участка заполнено не полностью;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0D64F1">
              <w:rPr>
                <w:rFonts w:ascii="Times New Roman" w:hAnsi="Times New Roman" w:cs="Times New Roman"/>
                <w:color w:val="00000A"/>
                <w:kern w:val="1"/>
              </w:rPr>
              <w:t>в заявлении о  о предоставлении земельного участка имеются исправления и подчистки;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1134"/>
              </w:tabs>
              <w:ind w:left="0" w:firstLine="709"/>
              <w:rPr>
                <w:rFonts w:ascii="Times New Roman" w:hAnsi="Times New Roman" w:cs="Times New Roman"/>
                <w:color w:val="00000A"/>
                <w:kern w:val="1"/>
              </w:rPr>
            </w:pPr>
            <w:r w:rsidRPr="000D64F1">
              <w:rPr>
                <w:rFonts w:ascii="Times New Roman" w:hAnsi="Times New Roman" w:cs="Times New Roman"/>
                <w:color w:val="00000A"/>
                <w:kern w:val="1"/>
              </w:rPr>
              <w:t xml:space="preserve">заявление о о предоставлении </w:t>
            </w:r>
            <w:r w:rsidRPr="000D64F1">
              <w:rPr>
                <w:rFonts w:ascii="Times New Roman" w:hAnsi="Times New Roman" w:cs="Times New Roman"/>
                <w:color w:val="00000A"/>
                <w:kern w:val="1"/>
              </w:rPr>
              <w:lastRenderedPageBreak/>
              <w:t>земельного участка исполнено карандашом, имеет серьезные повреждения не позволяющие истолковать его содержание.</w:t>
            </w: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      </w:r>
          </w:p>
          <w:p w:rsidR="000D64F1" w:rsidRPr="000D64F1" w:rsidRDefault="000D64F1" w:rsidP="000D64F1">
            <w:pPr>
              <w:autoSpaceDE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5) заполняет расписку о приеме (регистрации) заявления заявителя;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Должностное лицо Администрации сельсовета или ОБУ «МФЦ» в течение трех </w:t>
            </w:r>
            <w:r w:rsidRPr="000D64F1">
              <w:rPr>
                <w:rFonts w:ascii="Times New Roman" w:hAnsi="Times New Roman" w:cs="Times New Roman"/>
              </w:rPr>
              <w:t>рабочих</w:t>
            </w:r>
            <w:r w:rsidRPr="000D64F1">
              <w:rPr>
                <w:rFonts w:ascii="Times New Roman" w:hAnsi="Times New Roman" w:cs="Times New Roman"/>
                <w:color w:val="000000"/>
              </w:rPr>
              <w:t xml:space="preserve"> дней с момента получения заявления, </w:t>
            </w:r>
            <w:r w:rsidRPr="000D64F1">
              <w:rPr>
                <w:rFonts w:ascii="Times New Roman" w:hAnsi="Times New Roman" w:cs="Times New Roman"/>
              </w:rPr>
              <w:t>формирует и направляет</w:t>
            </w:r>
            <w:r w:rsidRPr="000D64F1">
              <w:rPr>
                <w:rFonts w:ascii="Times New Roman" w:hAnsi="Times New Roman" w:cs="Times New Roman"/>
                <w:color w:val="000000"/>
              </w:rPr>
              <w:t xml:space="preserve"> запросы в государственные органы, организации,  участвующие в предоставлении муниципальной услуги.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>Направление межведомственного запроса осуществляется следующими способами: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>- почтовым отправлением;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>- курьером, под расписку;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>- с использованием единой системы межведомственного электронного взаимодействия;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>- иными способами, не противоречащими законодательству.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 </w:t>
            </w:r>
            <w:r w:rsidRPr="000D64F1">
              <w:rPr>
                <w:rFonts w:ascii="Times New Roman" w:hAnsi="Times New Roman" w:cs="Times New Roman"/>
                <w:color w:val="000000"/>
              </w:rPr>
              <w:tab/>
              <w:t>Администрация сельсовета, предоставляющая услугу, определяет способ направления запроса и осуществляет его направление.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ab/>
              <w:t xml:space="preserve">При направлении запроса почтовым </w:t>
            </w:r>
            <w:r w:rsidRPr="000D64F1">
              <w:rPr>
                <w:rFonts w:ascii="Times New Roman" w:hAnsi="Times New Roman" w:cs="Times New Roman"/>
                <w:color w:val="000000"/>
              </w:rPr>
              <w:lastRenderedPageBreak/>
              <w:t>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Ответ на запрос регистрируется в установленном порядке.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При получении ответа на запрос, должностное лицо Администрации сельсовета, приобщает полученный ответ к документам, представленным заявителем.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Результат административной процедуры – получение ответа на межведомственный запрос Администрации сельсовета. Способ фиксации результата – регистрация ответа на межведомственный запрос в журнале учета входящей корреспонденции.</w:t>
            </w: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Специалист </w:t>
            </w:r>
            <w:r w:rsidRPr="000D64F1">
              <w:rPr>
                <w:rFonts w:ascii="Times New Roman" w:hAnsi="Times New Roman" w:cs="Times New Roman"/>
                <w:color w:val="000000"/>
              </w:rPr>
              <w:t>Администрации сельсовета</w:t>
            </w:r>
            <w:r w:rsidRPr="000D64F1">
              <w:rPr>
                <w:rFonts w:ascii="Times New Roman" w:hAnsi="Times New Roman" w:cs="Times New Roman"/>
              </w:rPr>
              <w:t xml:space="preserve"> в течение пяти рабочих дней подготавливает  договора купли-продажи или аренды  земельного участка. В течение 2-х рабочих дней передает  на утверждение Главе Администрации.</w:t>
            </w:r>
          </w:p>
          <w:p w:rsidR="000D64F1" w:rsidRPr="000D64F1" w:rsidRDefault="000D64F1" w:rsidP="000D64F1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Критерий принятия решения является </w:t>
            </w:r>
            <w:r w:rsidRPr="000D64F1">
              <w:rPr>
                <w:rFonts w:ascii="Times New Roman" w:hAnsi="Times New Roman" w:cs="Times New Roman"/>
              </w:rPr>
              <w:t>наличие права заявителя на предоставление муниципальной услуги.</w:t>
            </w:r>
          </w:p>
          <w:p w:rsidR="000D64F1" w:rsidRPr="000D64F1" w:rsidRDefault="000D64F1" w:rsidP="000D64F1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Результатом административной процедуры является договор купли-продажи или договор аренды земельного участка.</w:t>
            </w: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Способ фиксации результата является регистрация постановления Администрации.</w:t>
            </w: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Ответственный исполнитель при наличии контактного телефона заявителя приглашает его в Администрацию или направляет заявителю уведомление в электронной форме о принятии решения по заявлению, для получения результата муниципальной услуги.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Договор выдается заявителю лично. При отсутствии контактного телефона или при неявке заявителя за результатом предоставления муниципальной услуги в течение 2 дней со дня его устного уведомления, результат предоставления муниципальной услуги  направляется заявителю по почте заказным письмом с уведомлением.</w:t>
            </w:r>
          </w:p>
          <w:p w:rsidR="000D64F1" w:rsidRPr="000D64F1" w:rsidRDefault="000D64F1" w:rsidP="000D64F1">
            <w:pPr>
              <w:spacing w:after="0"/>
              <w:ind w:firstLine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autoSpaceDE w:val="0"/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Максимально допустимый срок осуществления административной </w:t>
            </w:r>
            <w:r w:rsidRPr="000D64F1">
              <w:rPr>
                <w:rFonts w:ascii="Times New Roman" w:hAnsi="Times New Roman" w:cs="Times New Roman"/>
              </w:rPr>
              <w:lastRenderedPageBreak/>
              <w:t>процедуры, связанной с приемом заявления о предоставлении государственной услуги, составляет 15 минут с момента обращения заявителя.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в течение трех </w:t>
            </w:r>
            <w:r w:rsidRPr="000D64F1">
              <w:rPr>
                <w:rFonts w:ascii="Times New Roman" w:hAnsi="Times New Roman" w:cs="Times New Roman"/>
              </w:rPr>
              <w:t>рабочих</w:t>
            </w:r>
            <w:r w:rsidRPr="000D64F1">
              <w:rPr>
                <w:rFonts w:ascii="Times New Roman" w:hAnsi="Times New Roman" w:cs="Times New Roman"/>
                <w:color w:val="000000"/>
              </w:rPr>
              <w:t xml:space="preserve"> дней с момента получения заявления 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 или Многофункциональном центре.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</w:t>
            </w: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</w:t>
            </w: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tabs>
                <w:tab w:val="left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Максимальный  срок  исполнения  действия   составляет  три дня.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4F1" w:rsidRPr="000D64F1" w:rsidRDefault="000D64F1" w:rsidP="008275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4F1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Максимальный срок данной административной процедуры один  </w:t>
            </w:r>
            <w:r w:rsidRPr="000D64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рабочий день.</w:t>
            </w: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0D64F1">
              <w:rPr>
                <w:rFonts w:ascii="Times New Roman" w:hAnsi="Times New Roman" w:cs="Times New Roman"/>
              </w:rPr>
              <w:lastRenderedPageBreak/>
              <w:t>Администрации сельсовета,</w:t>
            </w:r>
          </w:p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 (ОБУ МФЦ)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Специалист Администрации сельсовета, (ОБУ МФЦ)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</w:rPr>
              <w:t xml:space="preserve">Специалист </w:t>
            </w:r>
            <w:r w:rsidRPr="000D64F1">
              <w:rPr>
                <w:rFonts w:ascii="Times New Roman" w:hAnsi="Times New Roman" w:cs="Times New Roman"/>
                <w:color w:val="000000"/>
              </w:rPr>
              <w:t>Администрации сельсовета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Специалист Администрации сельсовета (ОБУ МФЦ)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 xml:space="preserve">Документационное </w:t>
            </w:r>
            <w:r w:rsidRPr="000D64F1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Технологическое обеспечение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</w:tc>
      </w:tr>
    </w:tbl>
    <w:p w:rsidR="000D64F1" w:rsidRPr="000D64F1" w:rsidRDefault="000D64F1" w:rsidP="000D64F1">
      <w:pPr>
        <w:spacing w:after="0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</w:p>
    <w:p w:rsidR="000D64F1" w:rsidRPr="000D64F1" w:rsidRDefault="000D64F1" w:rsidP="000D64F1">
      <w:pPr>
        <w:spacing w:after="0"/>
        <w:jc w:val="center"/>
        <w:rPr>
          <w:rFonts w:ascii="Times New Roman" w:hAnsi="Times New Roman" w:cs="Times New Roman"/>
          <w:b/>
        </w:rPr>
      </w:pPr>
      <w:r w:rsidRPr="000D64F1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W w:w="15960" w:type="dxa"/>
        <w:tblInd w:w="-20" w:type="dxa"/>
        <w:tblLayout w:type="fixed"/>
        <w:tblLook w:val="0000"/>
      </w:tblPr>
      <w:tblGrid>
        <w:gridCol w:w="1829"/>
        <w:gridCol w:w="851"/>
        <w:gridCol w:w="2268"/>
        <w:gridCol w:w="1559"/>
        <w:gridCol w:w="1418"/>
        <w:gridCol w:w="8035"/>
      </w:tblGrid>
      <w:tr w:rsidR="000D64F1" w:rsidRPr="000D64F1" w:rsidTr="0082759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 записи на прием в орган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«подуслуги»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D64F1" w:rsidRPr="000D64F1" w:rsidTr="0082759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6</w:t>
            </w:r>
          </w:p>
        </w:tc>
      </w:tr>
      <w:tr w:rsidR="000D64F1" w:rsidRPr="000D64F1" w:rsidTr="00827593">
        <w:trPr>
          <w:trHeight w:val="138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</w:t>
            </w:r>
            <w:r w:rsidRPr="000D64F1">
              <w:rPr>
                <w:rFonts w:ascii="Times New Roman" w:hAnsi="Times New Roman" w:cs="Times New Roman"/>
                <w:color w:val="000000"/>
              </w:rPr>
              <w:lastRenderedPageBreak/>
              <w:t>(функций)» (далее – Единый портал).</w:t>
            </w: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Получить муниципальную услугу в электронной форме на Едином портале могут лишь зарегистрированные пользователи. </w:t>
            </w: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>Подача заявления на предоставление муниципальной услуги в электронном виде осуществляется с применением простой электронной подписи.</w:t>
            </w:r>
          </w:p>
          <w:p w:rsidR="000D64F1" w:rsidRPr="000D64F1" w:rsidRDefault="000D64F1" w:rsidP="000D64F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64F1">
              <w:rPr>
                <w:rFonts w:ascii="Times New Roman" w:hAnsi="Times New Roman" w:cs="Times New Roman"/>
                <w:color w:val="000000"/>
              </w:rPr>
              <w:t xml:space="preserve">Для подписания  документов допускается использование усиленной квалифицированной </w:t>
            </w:r>
            <w:r w:rsidRPr="000D64F1">
              <w:rPr>
                <w:rFonts w:ascii="Times New Roman" w:hAnsi="Times New Roman" w:cs="Times New Roman"/>
                <w:color w:val="000000"/>
              </w:rPr>
              <w:lastRenderedPageBreak/>
              <w:t>электронной подписи, размещенной, в том числе на универсальной электронной карте.</w:t>
            </w:r>
          </w:p>
          <w:p w:rsidR="000D64F1" w:rsidRPr="000D64F1" w:rsidRDefault="000D64F1" w:rsidP="000D64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при помощи телефона, электрон</w:t>
            </w:r>
            <w:r w:rsidRPr="000D64F1">
              <w:rPr>
                <w:rFonts w:ascii="Times New Roman" w:hAnsi="Times New Roman" w:cs="Times New Roman"/>
              </w:rPr>
              <w:softHyphen/>
              <w:t>ной почты или посредством личного посещения Администрации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Сазановского</w:t>
            </w:r>
          </w:p>
          <w:p w:rsidR="000D64F1" w:rsidRPr="000D64F1" w:rsidRDefault="000D64F1" w:rsidP="000D64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F1" w:rsidRPr="000D64F1" w:rsidRDefault="000D64F1" w:rsidP="000D64F1">
            <w:pPr>
              <w:widowControl w:val="0"/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Жалоба подается в письменной форме на бумажном носителе или в электронной форме в Администрацию</w:t>
            </w:r>
          </w:p>
          <w:p w:rsidR="000D64F1" w:rsidRPr="000D64F1" w:rsidRDefault="000D64F1" w:rsidP="000D64F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Сазановского</w:t>
            </w:r>
            <w:r w:rsidRPr="000D64F1">
              <w:rPr>
                <w:rFonts w:ascii="Times New Roman" w:hAnsi="Times New Roman" w:cs="Times New Roman"/>
              </w:rPr>
              <w:t xml:space="preserve"> сельсовета. Жалобы на решения, принятые главой сельсовета, подаются в Администрацию Пристенского района Курской области.</w:t>
            </w:r>
          </w:p>
          <w:p w:rsidR="000D64F1" w:rsidRPr="000D64F1" w:rsidRDefault="000D64F1" w:rsidP="000D64F1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Жалоба должна содержать: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наименование администрации сельсовета, предоставляющего муниципальную услугу, должностного лица администрации сельсовета,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сведения об обжалуемых решениях и действиях (бездействии) администрации сельсовета, предоставляющего муниципальную услугу, должностного лица администрации сельсовета, предоставляющего муниципальную услугу, либо муниципального служащего;</w:t>
            </w:r>
          </w:p>
          <w:p w:rsidR="000D64F1" w:rsidRPr="000D64F1" w:rsidRDefault="000D64F1" w:rsidP="000D64F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ind w:left="0" w:firstLine="709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 xml:space="preserve">доводы, на основании которых заявитель не согласен с решением и </w:t>
            </w:r>
            <w:r w:rsidRPr="000D64F1">
              <w:rPr>
                <w:rFonts w:ascii="Times New Roman" w:hAnsi="Times New Roman" w:cs="Times New Roman"/>
              </w:rPr>
              <w:lastRenderedPageBreak/>
              <w:t>действием (бездействием) администрации сельсовета, предоставляющую муниципальную услугу, должностного лица администрации сельсовета,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0D64F1" w:rsidRPr="000D64F1" w:rsidRDefault="000D64F1" w:rsidP="000D64F1">
            <w:pPr>
              <w:pStyle w:val="materialtext1"/>
              <w:spacing w:before="0" w:after="0" w:afterAutospacing="0" w:line="240" w:lineRule="auto"/>
              <w:ind w:firstLine="709"/>
              <w:rPr>
                <w:sz w:val="22"/>
                <w:szCs w:val="22"/>
              </w:rPr>
            </w:pPr>
            <w:r w:rsidRPr="000D64F1">
              <w:rPr>
                <w:sz w:val="22"/>
                <w:szCs w:val="22"/>
              </w:rPr>
              <w:t>Под обращением, жалобой заявитель ставит личную подпись и дату.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(при подаче жалобы в электронном виде указанные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требуется):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а) оформленная в соответствии с законодательством Российской Федерации доверенность (для физических лиц);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Жалоба в письменной форме может быть также направлена по почте.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В электронном виде жалоба может быть подана заявителем посредством: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а) официального сайта Администрации, в информационно-телекоммуникационной сети "Интернет";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D64F1">
              <w:rPr>
                <w:rFonts w:ascii="Times New Roman" w:hAnsi="Times New Roman" w:cs="Times New Roman"/>
              </w:rPr>
              <w:t>б) Единого портала;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0" w:name="P72"/>
            <w:bookmarkEnd w:id="0"/>
            <w:r w:rsidRPr="000D64F1">
              <w:rPr>
                <w:rFonts w:ascii="Times New Roman" w:hAnsi="Times New Roman" w:cs="Times New Roman"/>
              </w:rPr>
      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"Интернет".</w:t>
            </w:r>
          </w:p>
          <w:p w:rsidR="000D64F1" w:rsidRPr="000D64F1" w:rsidRDefault="000D64F1" w:rsidP="000D64F1">
            <w:pPr>
              <w:pStyle w:val="3"/>
              <w:spacing w:before="0" w:after="0"/>
              <w:ind w:firstLine="720"/>
              <w:rPr>
                <w:sz w:val="22"/>
                <w:szCs w:val="22"/>
              </w:rPr>
            </w:pPr>
            <w:r w:rsidRPr="000D64F1">
              <w:rPr>
                <w:sz w:val="22"/>
                <w:szCs w:val="22"/>
              </w:rPr>
              <w:lastRenderedPageBreak/>
              <w:t>Жалоба, может быть подана заявителем через многофункциональный центр предоставления государственных и муниципальных услуг. При поступлении жалобы многофункциональный центр обеспечивает ее передачу в администрацию сельсовета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      </w:r>
          </w:p>
          <w:p w:rsidR="000D64F1" w:rsidRPr="000D64F1" w:rsidRDefault="000D64F1" w:rsidP="000D64F1">
            <w:pPr>
              <w:widowControl w:val="0"/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64F1" w:rsidRPr="000D64F1" w:rsidRDefault="000D64F1" w:rsidP="000D64F1">
      <w:pPr>
        <w:spacing w:after="0"/>
        <w:rPr>
          <w:rFonts w:ascii="Times New Roman" w:hAnsi="Times New Roman" w:cs="Times New Roman"/>
        </w:rPr>
      </w:pPr>
    </w:p>
    <w:p w:rsidR="009951DC" w:rsidRPr="000D64F1" w:rsidRDefault="009951DC" w:rsidP="000D64F1">
      <w:pPr>
        <w:spacing w:after="0"/>
        <w:rPr>
          <w:rFonts w:ascii="Times New Roman" w:hAnsi="Times New Roman" w:cs="Times New Roman"/>
        </w:rPr>
      </w:pPr>
    </w:p>
    <w:sectPr w:rsidR="009951DC" w:rsidRPr="000D64F1" w:rsidSect="004B7343">
      <w:headerReference w:type="default" r:id="rId7"/>
      <w:pgSz w:w="16838" w:h="11906" w:orient="landscape" w:code="9"/>
      <w:pgMar w:top="567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55" w:rsidRDefault="00E82D55" w:rsidP="00974523">
      <w:pPr>
        <w:spacing w:after="0" w:line="240" w:lineRule="auto"/>
      </w:pPr>
      <w:r>
        <w:separator/>
      </w:r>
    </w:p>
  </w:endnote>
  <w:endnote w:type="continuationSeparator" w:id="1">
    <w:p w:rsidR="00E82D55" w:rsidRDefault="00E82D55" w:rsidP="0097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55" w:rsidRDefault="00E82D55" w:rsidP="00974523">
      <w:pPr>
        <w:spacing w:after="0" w:line="240" w:lineRule="auto"/>
      </w:pPr>
      <w:r>
        <w:separator/>
      </w:r>
    </w:p>
  </w:footnote>
  <w:footnote w:type="continuationSeparator" w:id="1">
    <w:p w:rsidR="00E82D55" w:rsidRDefault="00E82D55" w:rsidP="0097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D2" w:rsidRDefault="00974523">
    <w:pPr>
      <w:pStyle w:val="a8"/>
      <w:jc w:val="center"/>
    </w:pPr>
    <w:r>
      <w:fldChar w:fldCharType="begin"/>
    </w:r>
    <w:r w:rsidR="009951DC">
      <w:instrText xml:space="preserve"> PAGE   \* MERGEFORMAT </w:instrText>
    </w:r>
    <w:r>
      <w:fldChar w:fldCharType="separate"/>
    </w:r>
    <w:r w:rsidR="000D64F1">
      <w:rPr>
        <w:noProof/>
      </w:rPr>
      <w:t>2</w:t>
    </w:r>
    <w:r>
      <w:fldChar w:fldCharType="end"/>
    </w:r>
  </w:p>
  <w:p w:rsidR="009F7AD2" w:rsidRDefault="00E82D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975164"/>
    <w:multiLevelType w:val="hybridMultilevel"/>
    <w:tmpl w:val="836662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1124F01"/>
    <w:multiLevelType w:val="hybridMultilevel"/>
    <w:tmpl w:val="30D6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06D0"/>
    <w:multiLevelType w:val="hybridMultilevel"/>
    <w:tmpl w:val="0E6EF31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">
    <w:nsid w:val="4C5E7D93"/>
    <w:multiLevelType w:val="hybridMultilevel"/>
    <w:tmpl w:val="952C48F4"/>
    <w:lvl w:ilvl="0" w:tplc="4ADA1DF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21436E0"/>
    <w:multiLevelType w:val="hybridMultilevel"/>
    <w:tmpl w:val="5E7ADB1C"/>
    <w:lvl w:ilvl="0" w:tplc="F0DCB59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490"/>
    <w:rsid w:val="000D64F1"/>
    <w:rsid w:val="00974523"/>
    <w:rsid w:val="009951DC"/>
    <w:rsid w:val="00A15490"/>
    <w:rsid w:val="00E8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1549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5">
    <w:name w:val="Hyperlink"/>
    <w:rsid w:val="00A15490"/>
    <w:rPr>
      <w:color w:val="0000FF"/>
      <w:u w:val="single"/>
    </w:rPr>
  </w:style>
  <w:style w:type="paragraph" w:customStyle="1" w:styleId="materialtext1">
    <w:name w:val="material_text1"/>
    <w:basedOn w:val="a"/>
    <w:rsid w:val="00A15490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rsid w:val="00A1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A1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Normal">
    <w:name w:val="ConsPlusNormal"/>
    <w:link w:val="ConsPlusNormal0"/>
    <w:rsid w:val="00A15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Calibri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15490"/>
    <w:rPr>
      <w:rFonts w:ascii="Arial" w:eastAsia="Times New Roman" w:hAnsi="Arial" w:cs="Calibri"/>
      <w:sz w:val="20"/>
      <w:szCs w:val="20"/>
    </w:rPr>
  </w:style>
  <w:style w:type="paragraph" w:customStyle="1" w:styleId="3">
    <w:name w:val="Обычный (веб)3"/>
    <w:basedOn w:val="a"/>
    <w:rsid w:val="00A15490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"/>
    <w:unhideWhenUsed/>
    <w:rsid w:val="00A154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15490"/>
    <w:pPr>
      <w:suppressAutoHyphens/>
      <w:spacing w:after="0" w:line="240" w:lineRule="auto"/>
      <w:ind w:left="720" w:firstLine="709"/>
      <w:contextualSpacing/>
      <w:jc w:val="both"/>
    </w:pPr>
    <w:rPr>
      <w:rFonts w:ascii="Calibri" w:eastAsia="Times New Roman" w:hAnsi="Calibri" w:cs="Calibri"/>
      <w:lang w:eastAsia="zh-CN"/>
    </w:rPr>
  </w:style>
  <w:style w:type="paragraph" w:customStyle="1" w:styleId="10">
    <w:name w:val="Без интервала1"/>
    <w:rsid w:val="00A15490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WW8Num1z8">
    <w:name w:val="WW8Num1z8"/>
    <w:rsid w:val="00A15490"/>
  </w:style>
  <w:style w:type="paragraph" w:styleId="a8">
    <w:name w:val="header"/>
    <w:basedOn w:val="a"/>
    <w:link w:val="a9"/>
    <w:uiPriority w:val="99"/>
    <w:unhideWhenUsed/>
    <w:rsid w:val="00A15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1549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15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15490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A1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0D64F1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ar-SA"/>
    </w:rPr>
  </w:style>
  <w:style w:type="paragraph" w:customStyle="1" w:styleId="NoSpacing">
    <w:name w:val="No Spacing"/>
    <w:rsid w:val="000D64F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4818</Words>
  <Characters>27468</Characters>
  <Application>Microsoft Office Word</Application>
  <DocSecurity>0</DocSecurity>
  <Lines>228</Lines>
  <Paragraphs>64</Paragraphs>
  <ScaleCrop>false</ScaleCrop>
  <Company/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3</cp:revision>
  <dcterms:created xsi:type="dcterms:W3CDTF">2017-09-05T10:02:00Z</dcterms:created>
  <dcterms:modified xsi:type="dcterms:W3CDTF">2017-09-05T12:45:00Z</dcterms:modified>
</cp:coreProperties>
</file>