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D05" w:rsidRPr="00687FD3" w:rsidRDefault="007B5D05" w:rsidP="007B5D05">
      <w:pPr>
        <w:pStyle w:val="ConsPlusNormal"/>
        <w:widowControl/>
        <w:jc w:val="center"/>
        <w:outlineLvl w:val="0"/>
        <w:rPr>
          <w:rFonts w:ascii="Times New Roman" w:hAnsi="Times New Roman" w:cs="Times New Roman"/>
          <w:b/>
          <w:bCs/>
          <w:sz w:val="28"/>
          <w:szCs w:val="28"/>
        </w:rPr>
      </w:pPr>
      <w:r w:rsidRPr="00687FD3">
        <w:rPr>
          <w:rFonts w:ascii="Times New Roman" w:hAnsi="Times New Roman" w:cs="Times New Roman"/>
          <w:b/>
          <w:bCs/>
          <w:sz w:val="28"/>
          <w:szCs w:val="28"/>
        </w:rPr>
        <w:t>СОБРАНИЕ ДЕПУТАТОВ</w:t>
      </w:r>
    </w:p>
    <w:p w:rsidR="007B5D05" w:rsidRPr="00687FD3" w:rsidRDefault="007B5D05" w:rsidP="007B5D05">
      <w:pPr>
        <w:pStyle w:val="ConsPlusNormal"/>
        <w:widowControl/>
        <w:ind w:left="-284" w:hanging="142"/>
        <w:jc w:val="center"/>
        <w:outlineLvl w:val="0"/>
        <w:rPr>
          <w:rFonts w:ascii="Times New Roman" w:hAnsi="Times New Roman" w:cs="Times New Roman"/>
          <w:b/>
          <w:bCs/>
          <w:sz w:val="28"/>
          <w:szCs w:val="28"/>
        </w:rPr>
      </w:pPr>
      <w:r w:rsidRPr="00687FD3">
        <w:rPr>
          <w:rFonts w:ascii="Times New Roman" w:hAnsi="Times New Roman" w:cs="Times New Roman"/>
          <w:b/>
          <w:bCs/>
          <w:sz w:val="28"/>
          <w:szCs w:val="28"/>
        </w:rPr>
        <w:t>САЗАНОВСКОГО СЕЛЬСОВЕТА</w:t>
      </w:r>
    </w:p>
    <w:p w:rsidR="007B5D05" w:rsidRPr="00687FD3" w:rsidRDefault="007B5D05" w:rsidP="007B5D05">
      <w:pPr>
        <w:pStyle w:val="ConsPlusNormal"/>
        <w:widowControl/>
        <w:jc w:val="center"/>
        <w:outlineLvl w:val="0"/>
        <w:rPr>
          <w:rFonts w:ascii="Times New Roman" w:hAnsi="Times New Roman" w:cs="Times New Roman"/>
          <w:b/>
          <w:bCs/>
          <w:sz w:val="28"/>
          <w:szCs w:val="28"/>
        </w:rPr>
      </w:pPr>
      <w:r w:rsidRPr="00687FD3">
        <w:rPr>
          <w:rFonts w:ascii="Times New Roman" w:hAnsi="Times New Roman" w:cs="Times New Roman"/>
          <w:b/>
          <w:bCs/>
          <w:sz w:val="28"/>
          <w:szCs w:val="28"/>
        </w:rPr>
        <w:t>ПРИСТЕНСКОГО РАЙОНА</w:t>
      </w:r>
    </w:p>
    <w:p w:rsidR="007B5D05" w:rsidRPr="00687FD3" w:rsidRDefault="007B5D05" w:rsidP="007B5D05">
      <w:pPr>
        <w:ind w:firstLine="709"/>
        <w:jc w:val="center"/>
        <w:rPr>
          <w:rFonts w:ascii="Times New Roman" w:hAnsi="Times New Roman" w:cs="Times New Roman"/>
          <w:b/>
          <w:sz w:val="28"/>
          <w:szCs w:val="28"/>
        </w:rPr>
      </w:pPr>
    </w:p>
    <w:p w:rsidR="007B5D05" w:rsidRPr="00687FD3" w:rsidRDefault="007B5D05" w:rsidP="007B5D05">
      <w:pPr>
        <w:ind w:firstLine="709"/>
        <w:jc w:val="center"/>
        <w:outlineLvl w:val="0"/>
        <w:rPr>
          <w:rFonts w:ascii="Times New Roman" w:hAnsi="Times New Roman" w:cs="Times New Roman"/>
          <w:b/>
          <w:sz w:val="28"/>
          <w:szCs w:val="28"/>
        </w:rPr>
      </w:pPr>
      <w:r w:rsidRPr="00687FD3">
        <w:rPr>
          <w:rFonts w:ascii="Times New Roman" w:hAnsi="Times New Roman" w:cs="Times New Roman"/>
          <w:b/>
          <w:sz w:val="28"/>
          <w:szCs w:val="28"/>
        </w:rPr>
        <w:t>РЕШЕНИЕ</w:t>
      </w:r>
    </w:p>
    <w:p w:rsidR="007B5D05" w:rsidRDefault="007B5D05" w:rsidP="007B5D05">
      <w:pPr>
        <w:outlineLvl w:val="0"/>
        <w:rPr>
          <w:rFonts w:ascii="Times New Roman" w:hAnsi="Times New Roman" w:cs="Times New Roman"/>
          <w:sz w:val="28"/>
          <w:szCs w:val="28"/>
        </w:rPr>
      </w:pPr>
      <w:r>
        <w:rPr>
          <w:rFonts w:ascii="Times New Roman" w:hAnsi="Times New Roman" w:cs="Times New Roman"/>
          <w:sz w:val="28"/>
          <w:szCs w:val="28"/>
        </w:rPr>
        <w:t>от  «28» ноября 2017 г.                               № 36</w:t>
      </w:r>
    </w:p>
    <w:p w:rsidR="007B5D05" w:rsidRDefault="007B5D05" w:rsidP="007B5D05">
      <w:pPr>
        <w:pStyle w:val="ConsPlusTitle"/>
        <w:jc w:val="center"/>
        <w:rPr>
          <w:sz w:val="24"/>
        </w:rPr>
      </w:pPr>
    </w:p>
    <w:p w:rsidR="007B5D05" w:rsidRPr="00687FD3" w:rsidRDefault="007B5D05" w:rsidP="007B5D05">
      <w:pPr>
        <w:pStyle w:val="ConsPlusTitle"/>
        <w:jc w:val="center"/>
        <w:outlineLvl w:val="0"/>
        <w:rPr>
          <w:rFonts w:ascii="Times New Roman" w:hAnsi="Times New Roman" w:cs="Times New Roman"/>
          <w:sz w:val="24"/>
          <w:szCs w:val="24"/>
        </w:rPr>
      </w:pPr>
      <w:r w:rsidRPr="00687FD3">
        <w:rPr>
          <w:rFonts w:ascii="Times New Roman" w:hAnsi="Times New Roman" w:cs="Times New Roman"/>
          <w:sz w:val="24"/>
          <w:szCs w:val="24"/>
        </w:rPr>
        <w:t xml:space="preserve">О НЕКОТОРЫХ ВОПРОСАХ ОРГАНИЗАЦИИ ДЕЯТЕЛЬНОСТИ </w:t>
      </w:r>
    </w:p>
    <w:p w:rsidR="007B5D05" w:rsidRPr="00687FD3" w:rsidRDefault="007B5D05" w:rsidP="007B5D05">
      <w:pPr>
        <w:pStyle w:val="ConsPlusTitle"/>
        <w:jc w:val="center"/>
        <w:outlineLvl w:val="0"/>
        <w:rPr>
          <w:rFonts w:ascii="Times New Roman" w:hAnsi="Times New Roman" w:cs="Times New Roman"/>
          <w:bCs/>
          <w:sz w:val="24"/>
          <w:szCs w:val="24"/>
        </w:rPr>
      </w:pPr>
      <w:r w:rsidRPr="00687FD3">
        <w:rPr>
          <w:rFonts w:ascii="Times New Roman" w:hAnsi="Times New Roman" w:cs="Times New Roman"/>
          <w:sz w:val="24"/>
          <w:szCs w:val="24"/>
        </w:rPr>
        <w:t>ПО ПРОТИВОДЕЙСТВИЮ КОРРУПЦИИ</w:t>
      </w:r>
    </w:p>
    <w:p w:rsidR="007B5D05" w:rsidRDefault="007B5D05" w:rsidP="007B5D05">
      <w:pPr>
        <w:autoSpaceDE w:val="0"/>
        <w:autoSpaceDN w:val="0"/>
        <w:adjustRightInd w:val="0"/>
        <w:spacing w:after="0" w:line="240" w:lineRule="auto"/>
        <w:ind w:firstLine="540"/>
        <w:jc w:val="both"/>
        <w:rPr>
          <w:rFonts w:ascii="Times New Roman" w:hAnsi="Times New Roman" w:cs="Times New Roman"/>
          <w:bCs/>
          <w:sz w:val="24"/>
          <w:szCs w:val="24"/>
        </w:rPr>
      </w:pPr>
    </w:p>
    <w:p w:rsidR="007B5D05" w:rsidRDefault="007B5D05" w:rsidP="007B5D05">
      <w:pPr>
        <w:autoSpaceDE w:val="0"/>
        <w:autoSpaceDN w:val="0"/>
        <w:adjustRightInd w:val="0"/>
        <w:spacing w:after="0" w:line="240" w:lineRule="auto"/>
        <w:ind w:firstLine="540"/>
        <w:jc w:val="both"/>
        <w:rPr>
          <w:rFonts w:ascii="Times New Roman" w:hAnsi="Times New Roman" w:cs="Times New Roman"/>
          <w:b/>
          <w:sz w:val="24"/>
          <w:szCs w:val="24"/>
        </w:rPr>
      </w:pPr>
      <w:r>
        <w:rPr>
          <w:rFonts w:ascii="Times New Roman" w:hAnsi="Times New Roman" w:cs="Times New Roman"/>
          <w:sz w:val="24"/>
          <w:szCs w:val="24"/>
        </w:rPr>
        <w:t xml:space="preserve">В соответствии с Федеральным законом от 03 апреля 2017 №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частью 9 статьи 15  Федерального закона от 02 марта 2007 года № 25-ФЗ «О муниципальной службе в Российской Федерации», частью 7.4 статьи 40 Федерального закона от 06 октября 2003 года № 131-ФЗ "Об общихпринципах организации местного самоуправления в Российской Федерации", частью 4.3 статьи 12.1 Федерального закона от 25 декабря 2008 года № 273-ФЗ "О противодействии коррупции", руководствуясь </w:t>
      </w:r>
      <w:hyperlink r:id="rId4" w:history="1">
        <w:r>
          <w:rPr>
            <w:rStyle w:val="a3"/>
            <w:rFonts w:ascii="Times New Roman" w:hAnsi="Times New Roman" w:cs="Times New Roman"/>
            <w:sz w:val="24"/>
            <w:szCs w:val="24"/>
          </w:rPr>
          <w:t>Уставом</w:t>
        </w:r>
      </w:hyperlink>
      <w:r>
        <w:rPr>
          <w:rFonts w:ascii="Times New Roman" w:hAnsi="Times New Roman" w:cs="Times New Roman"/>
          <w:sz w:val="24"/>
          <w:szCs w:val="24"/>
        </w:rPr>
        <w:t xml:space="preserve"> муниципального образования «Сазановский сельсовет» Пристенского района Курской области, Собрание депутатов  Сазановского  сельсовета  Пристенского района Курской области решило</w:t>
      </w:r>
      <w:r>
        <w:rPr>
          <w:rFonts w:ascii="Times New Roman" w:hAnsi="Times New Roman" w:cs="Times New Roman"/>
          <w:b/>
          <w:sz w:val="24"/>
          <w:szCs w:val="24"/>
        </w:rPr>
        <w:t>:</w:t>
      </w:r>
    </w:p>
    <w:p w:rsidR="007B5D05" w:rsidRDefault="007B5D05" w:rsidP="007B5D05">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 xml:space="preserve">1. Утвердить прилагаемый Порядок размещения на официальном сайте муниципального образования «Сазановский сельсовет» Пристенского района Курской области </w:t>
      </w:r>
      <w:r>
        <w:rPr>
          <w:rFonts w:ascii="Times New Roman" w:hAnsi="Times New Roman" w:cs="Times New Roman"/>
          <w:b w:val="0"/>
          <w:bCs/>
          <w:sz w:val="24"/>
          <w:szCs w:val="24"/>
        </w:rPr>
        <w:t xml:space="preserve">в информационно-телекоммуникационной сети "Интернет" и (или) предоставления для опубликования средствам массовой информации </w:t>
      </w:r>
      <w:r>
        <w:rPr>
          <w:rFonts w:ascii="Times New Roman" w:hAnsi="Times New Roman" w:cs="Times New Roman"/>
          <w:b w:val="0"/>
          <w:sz w:val="24"/>
          <w:szCs w:val="24"/>
        </w:rPr>
        <w:t>сведений о доходах, расходах, об имуществе и обязательствах имущественного характера, представленных лицом, замещающим муниципальную должность, должность главы местной администрации по контракту.</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Утвердить прилагаемые изменения, которые вносятся в решение Собрания Депутатов Сазановского сельсовета Пристенского района Курской области </w:t>
      </w:r>
    </w:p>
    <w:p w:rsidR="007B5D05" w:rsidRDefault="007B5D05" w:rsidP="007B5D05">
      <w:pPr>
        <w:pStyle w:val="ConsPlusNormal"/>
        <w:jc w:val="both"/>
        <w:rPr>
          <w:rFonts w:ascii="Times New Roman" w:hAnsi="Times New Roman" w:cs="Times New Roman"/>
          <w:sz w:val="24"/>
          <w:szCs w:val="24"/>
        </w:rPr>
      </w:pPr>
      <w:r>
        <w:rPr>
          <w:rFonts w:ascii="Times New Roman" w:hAnsi="Times New Roman" w:cs="Times New Roman"/>
          <w:sz w:val="24"/>
          <w:szCs w:val="24"/>
        </w:rPr>
        <w:t>от 24 февраля 2016 года № 06 «О предоставлении лицами, замещающими муниципальные должности, сведений о доходах, расходах, об имуществе, обязательствах имущественного характера».</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Утвердить прилагаемые изменения, которые вносятся в решение  Собрания Депутатов Сазановского сельсовета Пристенского района Курской области от «30» мая 2016 года № 15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7B5D05" w:rsidRDefault="007B5D05" w:rsidP="007B5D05">
      <w:pPr>
        <w:pStyle w:val="ConsPlusTitle"/>
        <w:ind w:firstLine="708"/>
        <w:jc w:val="both"/>
        <w:rPr>
          <w:rFonts w:ascii="Times New Roman" w:hAnsi="Times New Roman" w:cs="Times New Roman"/>
          <w:sz w:val="24"/>
          <w:szCs w:val="24"/>
        </w:rPr>
      </w:pPr>
      <w:r>
        <w:rPr>
          <w:rFonts w:ascii="Times New Roman" w:hAnsi="Times New Roman" w:cs="Times New Roman"/>
          <w:b w:val="0"/>
          <w:sz w:val="24"/>
          <w:szCs w:val="24"/>
        </w:rPr>
        <w:t xml:space="preserve">4. Лицам, замещающим муниципальные должности, должности главы местной администрации по контракту представлять в  Администрацию Сазановского сельсовета Пристенского района Курской областиинформацию в объеме, достаточном для их размещения на официальном сайте  муниципального образования «Сазановский сельсовет» Пристенского района Курской области в информационно-телекоммуникационной сети «Интернет», по форме согласно приложению № 1 к настоящему решению, в срок, установленный Законом Курской области от 27.09.2017 № 55-ЗКО «О представлениигражданином,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w:t>
      </w:r>
      <w:r>
        <w:rPr>
          <w:rFonts w:ascii="Times New Roman" w:hAnsi="Times New Roman" w:cs="Times New Roman"/>
          <w:b w:val="0"/>
          <w:sz w:val="24"/>
          <w:szCs w:val="24"/>
        </w:rPr>
        <w:lastRenderedPageBreak/>
        <w:t>и проверке достоверности и полноты указанных сведений» для предоставления сведений о доходах, расходах, об имуществе и обязательствах имущественного характера.</w:t>
      </w:r>
    </w:p>
    <w:p w:rsidR="007B5D05" w:rsidRDefault="007B5D05" w:rsidP="007B5D05">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5. Признать утратившими силу решения Собрания Депутатов Сазановского сельсовета Пристенского района Курской области:</w:t>
      </w:r>
    </w:p>
    <w:p w:rsidR="007B5D05" w:rsidRDefault="007B5D05" w:rsidP="007B5D05">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 от 31.03.2015 г № 20 «О проверке достоверности и полноты сведений, предоставляемых лицами, замещающими выборные должности Сазановского сельсовета Пристенского района Курской области (в том числе на постоянной основе) и соблюдении ограничений лицами, замещающими выборные должности Сазановского сельсовета Пристенского района Курской области (в том числе на постоянной основе);</w:t>
      </w:r>
    </w:p>
    <w:p w:rsidR="007B5D05" w:rsidRDefault="007B5D05" w:rsidP="007B5D05">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-от 27 июня 2015 года № 38 «О внесении изменений и дополнений в решение Представительного Собрания Пристенского района Курской области от №20 от 31.03.2015 г «О проверке достоверности и полноты сведений, предоставляемых лицами, замещающими выборные должности Сазановского сельсовета Пристенского района Курской области (в том числе на постоянной основе) и соблюдении ограничений лицами, замещающими выборные должности Сазановского сельсовета Пристенского района Курской области (в том числе на постоянной основе).</w:t>
      </w:r>
    </w:p>
    <w:p w:rsidR="007B5D05" w:rsidRDefault="007B5D05" w:rsidP="007B5D05">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 xml:space="preserve">6. Контроль за исполнением настоящего решения возложить на заместителя Главы Администрации Сазановского сельсовета Пристенского района Курской области </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 Настоящее решение вступает в силу со дня его официального обнародования.</w:t>
      </w:r>
    </w:p>
    <w:p w:rsidR="007B5D05" w:rsidRDefault="007B5D05" w:rsidP="007B5D05">
      <w:pPr>
        <w:pStyle w:val="ConsPlusNormal"/>
        <w:jc w:val="both"/>
        <w:rPr>
          <w:rFonts w:ascii="Times New Roman" w:hAnsi="Times New Roman" w:cs="Times New Roman"/>
          <w:sz w:val="24"/>
          <w:szCs w:val="24"/>
        </w:rPr>
      </w:pPr>
    </w:p>
    <w:p w:rsidR="007B5D05" w:rsidRDefault="007B5D05" w:rsidP="007B5D05">
      <w:pPr>
        <w:pStyle w:val="ConsPlusNormal"/>
        <w:jc w:val="both"/>
        <w:rPr>
          <w:rFonts w:ascii="Times New Roman" w:hAnsi="Times New Roman" w:cs="Times New Roman"/>
          <w:sz w:val="24"/>
          <w:szCs w:val="24"/>
        </w:rPr>
      </w:pPr>
    </w:p>
    <w:p w:rsidR="007B5D05" w:rsidRDefault="007B5D05" w:rsidP="007B5D05">
      <w:pPr>
        <w:pStyle w:val="ConsPlusNormal"/>
        <w:jc w:val="both"/>
        <w:rPr>
          <w:rFonts w:ascii="Times New Roman" w:hAnsi="Times New Roman" w:cs="Times New Roman"/>
          <w:sz w:val="24"/>
          <w:szCs w:val="24"/>
        </w:rPr>
      </w:pPr>
    </w:p>
    <w:p w:rsidR="007B5D05" w:rsidRDefault="007B5D05" w:rsidP="007B5D05">
      <w:pPr>
        <w:spacing w:after="0"/>
        <w:rPr>
          <w:rFonts w:ascii="Times New Roman" w:hAnsi="Times New Roman" w:cs="Times New Roman"/>
          <w:b/>
          <w:sz w:val="24"/>
          <w:szCs w:val="24"/>
        </w:rPr>
      </w:pPr>
    </w:p>
    <w:p w:rsidR="007B5D05" w:rsidRDefault="007B5D05" w:rsidP="007B5D05">
      <w:pPr>
        <w:spacing w:after="0"/>
        <w:outlineLvl w:val="0"/>
        <w:rPr>
          <w:rFonts w:ascii="Times New Roman" w:hAnsi="Times New Roman" w:cs="Times New Roman"/>
          <w:b/>
          <w:sz w:val="24"/>
          <w:szCs w:val="24"/>
        </w:rPr>
      </w:pPr>
      <w:r>
        <w:rPr>
          <w:rFonts w:ascii="Times New Roman" w:hAnsi="Times New Roman" w:cs="Times New Roman"/>
          <w:b/>
          <w:sz w:val="24"/>
          <w:szCs w:val="24"/>
        </w:rPr>
        <w:t>Глава  Сазановского  сельсовета</w:t>
      </w:r>
    </w:p>
    <w:p w:rsidR="007B5D05" w:rsidRDefault="007B5D05" w:rsidP="007B5D05">
      <w:pPr>
        <w:spacing w:after="0"/>
        <w:rPr>
          <w:rFonts w:ascii="Times New Roman" w:hAnsi="Times New Roman" w:cs="Times New Roman"/>
          <w:b/>
          <w:sz w:val="24"/>
          <w:szCs w:val="24"/>
        </w:rPr>
      </w:pPr>
      <w:r>
        <w:rPr>
          <w:rFonts w:ascii="Times New Roman" w:hAnsi="Times New Roman" w:cs="Times New Roman"/>
          <w:b/>
          <w:sz w:val="24"/>
          <w:szCs w:val="24"/>
        </w:rPr>
        <w:t>Пристенского района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А.Н.Берлизев</w:t>
      </w:r>
    </w:p>
    <w:p w:rsidR="007B5D05" w:rsidRDefault="007B5D05" w:rsidP="007B5D05">
      <w:pPr>
        <w:spacing w:after="0"/>
        <w:jc w:val="both"/>
        <w:rPr>
          <w:rFonts w:ascii="Times New Roman" w:hAnsi="Times New Roman" w:cs="Times New Roman"/>
          <w:color w:val="000000"/>
          <w:sz w:val="24"/>
          <w:szCs w:val="24"/>
        </w:rPr>
      </w:pPr>
    </w:p>
    <w:p w:rsidR="007B5D05" w:rsidRDefault="007B5D05" w:rsidP="007B5D05">
      <w:pPr>
        <w:spacing w:after="0"/>
        <w:jc w:val="both"/>
        <w:rPr>
          <w:rFonts w:ascii="Times New Roman" w:hAnsi="Times New Roman" w:cs="Times New Roman"/>
          <w:color w:val="000000"/>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r>
        <w:rPr>
          <w:rFonts w:ascii="Times New Roman" w:hAnsi="Times New Roman" w:cs="Times New Roman"/>
          <w:sz w:val="24"/>
          <w:szCs w:val="24"/>
        </w:rPr>
        <w:tab/>
      </w:r>
    </w:p>
    <w:p w:rsidR="007B5D05" w:rsidRDefault="007B5D05" w:rsidP="007B5D05">
      <w:pPr>
        <w:pStyle w:val="ConsPlusNormal"/>
        <w:jc w:val="right"/>
        <w:rPr>
          <w:rFonts w:ascii="Calibri" w:hAnsi="Calibri" w:cs="Calibri"/>
          <w:sz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7B5D05" w:rsidTr="00F736F9">
        <w:tc>
          <w:tcPr>
            <w:tcW w:w="4643" w:type="dxa"/>
          </w:tcPr>
          <w:p w:rsidR="007B5D05" w:rsidRDefault="007B5D05" w:rsidP="00F736F9">
            <w:pPr>
              <w:pStyle w:val="ConsPlusNormal"/>
              <w:jc w:val="right"/>
              <w:rPr>
                <w:rFonts w:ascii="Times New Roman" w:hAnsi="Times New Roman" w:cs="Times New Roman"/>
                <w:sz w:val="24"/>
                <w:lang w:eastAsia="en-US"/>
              </w:rPr>
            </w:pPr>
          </w:p>
        </w:tc>
        <w:tc>
          <w:tcPr>
            <w:tcW w:w="4643" w:type="dxa"/>
            <w:hideMark/>
          </w:tcPr>
          <w:p w:rsidR="007B5D05" w:rsidRDefault="007B5D05" w:rsidP="00F736F9">
            <w:pPr>
              <w:pStyle w:val="ConsPlusNormal"/>
              <w:jc w:val="center"/>
              <w:rPr>
                <w:rFonts w:ascii="Times New Roman" w:hAnsi="Times New Roman" w:cs="Times New Roman"/>
                <w:sz w:val="28"/>
                <w:szCs w:val="28"/>
                <w:lang w:eastAsia="en-US"/>
              </w:rPr>
            </w:pPr>
          </w:p>
          <w:p w:rsidR="007B5D05" w:rsidRDefault="007B5D05" w:rsidP="00F736F9">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УТВЕРЖДЕН</w:t>
            </w:r>
          </w:p>
          <w:p w:rsidR="007B5D05" w:rsidRDefault="007B5D05" w:rsidP="00F736F9">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Решением Собрания Депутатов Сазановского сельсовета Пристенского района Курской области</w:t>
            </w:r>
          </w:p>
          <w:p w:rsidR="007B5D05" w:rsidRDefault="007B5D05" w:rsidP="00F736F9">
            <w:pPr>
              <w:pStyle w:val="ConsPlusNormal"/>
              <w:jc w:val="center"/>
              <w:rPr>
                <w:rFonts w:ascii="Times New Roman" w:hAnsi="Times New Roman" w:cs="Times New Roman"/>
                <w:sz w:val="24"/>
                <w:lang w:eastAsia="en-US"/>
              </w:rPr>
            </w:pPr>
            <w:r>
              <w:rPr>
                <w:rFonts w:ascii="Times New Roman" w:hAnsi="Times New Roman" w:cs="Times New Roman"/>
                <w:sz w:val="28"/>
                <w:szCs w:val="28"/>
                <w:lang w:eastAsia="en-US"/>
              </w:rPr>
              <w:t>от «28» ноября 2017г. №36</w:t>
            </w:r>
          </w:p>
        </w:tc>
      </w:tr>
    </w:tbl>
    <w:p w:rsidR="007B5D05" w:rsidRDefault="007B5D05" w:rsidP="007B5D05">
      <w:pPr>
        <w:pStyle w:val="ConsPlusNormal"/>
        <w:jc w:val="right"/>
        <w:rPr>
          <w:rFonts w:ascii="Times New Roman" w:hAnsi="Times New Roman" w:cs="Times New Roman"/>
          <w:sz w:val="24"/>
        </w:rPr>
      </w:pPr>
    </w:p>
    <w:p w:rsidR="007B5D05" w:rsidRDefault="007B5D05" w:rsidP="007B5D05">
      <w:pPr>
        <w:pStyle w:val="ConsPlusNormal"/>
        <w:ind w:firstLine="540"/>
        <w:jc w:val="both"/>
        <w:rPr>
          <w:rFonts w:ascii="Times New Roman" w:hAnsi="Times New Roman" w:cs="Times New Roman"/>
          <w:sz w:val="22"/>
        </w:rPr>
      </w:pPr>
    </w:p>
    <w:p w:rsidR="007B5D05" w:rsidRDefault="007B5D05" w:rsidP="007B5D05">
      <w:pPr>
        <w:pStyle w:val="ConsPlusTitle"/>
        <w:jc w:val="center"/>
        <w:rPr>
          <w:rFonts w:ascii="Times New Roman" w:hAnsi="Times New Roman" w:cs="Times New Roman"/>
          <w:sz w:val="32"/>
        </w:rPr>
      </w:pPr>
      <w:bookmarkStart w:id="0" w:name="P45"/>
      <w:bookmarkEnd w:id="0"/>
    </w:p>
    <w:p w:rsidR="007B5D05" w:rsidRDefault="007B5D05" w:rsidP="007B5D05">
      <w:pPr>
        <w:pStyle w:val="ConsPlusTitle"/>
        <w:jc w:val="center"/>
        <w:outlineLvl w:val="0"/>
        <w:rPr>
          <w:rFonts w:ascii="Times New Roman" w:hAnsi="Times New Roman" w:cs="Times New Roman"/>
          <w:sz w:val="28"/>
        </w:rPr>
      </w:pPr>
      <w:r>
        <w:rPr>
          <w:rFonts w:ascii="Times New Roman" w:hAnsi="Times New Roman" w:cs="Times New Roman"/>
          <w:sz w:val="28"/>
        </w:rPr>
        <w:t xml:space="preserve">ПОРЯДОК </w:t>
      </w:r>
    </w:p>
    <w:p w:rsidR="007B5D05" w:rsidRDefault="007B5D05" w:rsidP="007B5D05">
      <w:pPr>
        <w:pStyle w:val="ConsPlusTitle"/>
        <w:jc w:val="center"/>
        <w:rPr>
          <w:rFonts w:ascii="Times New Roman" w:hAnsi="Times New Roman" w:cs="Times New Roman"/>
          <w:sz w:val="24"/>
        </w:rPr>
      </w:pPr>
      <w:r>
        <w:rPr>
          <w:rFonts w:ascii="Times New Roman" w:hAnsi="Times New Roman" w:cs="Times New Roman"/>
          <w:sz w:val="28"/>
        </w:rPr>
        <w:t>РАЗМЕЩЕНИЯ НА ОФИЦИАЛЬНОМ САЙТЕ</w:t>
      </w:r>
    </w:p>
    <w:p w:rsidR="007B5D05" w:rsidRDefault="007B5D05" w:rsidP="007B5D05">
      <w:pPr>
        <w:pStyle w:val="ConsPlusTitle"/>
        <w:jc w:val="center"/>
        <w:rPr>
          <w:rFonts w:ascii="Times New Roman" w:hAnsi="Times New Roman" w:cs="Times New Roman"/>
          <w:sz w:val="28"/>
        </w:rPr>
      </w:pPr>
      <w:r>
        <w:rPr>
          <w:rFonts w:ascii="Times New Roman" w:hAnsi="Times New Roman" w:cs="Times New Roman"/>
          <w:sz w:val="28"/>
          <w:szCs w:val="28"/>
        </w:rPr>
        <w:t xml:space="preserve"> МУНИЦИПАЛЬНОГО ОБРАЗОВАНИЯ «САЗАНОВСКИЙ СЕЛЬСОВЕТ» ПРИСТЕНСКОГО РАЙОНА КУРСКОЙ ОБЛАСТИ </w:t>
      </w:r>
      <w:r>
        <w:rPr>
          <w:rFonts w:ascii="Times New Roman" w:hAnsi="Times New Roman" w:cs="Times New Roman"/>
          <w:bCs/>
          <w:sz w:val="28"/>
        </w:rPr>
        <w:t xml:space="preserve">В ИНФОРМАЦИОННО-ТЕЛЕКОММУНИКАЦИОННОЙ СЕТИ "ИНТЕРНЕТ" И (ИЛИ) ПРЕДОСТАВЛЕНИЯ ДЛЯ ОПУБЛИКОВАНИЯ СРЕДСТВАМ МАССОВОЙ ИНФОРМАЦИИ </w:t>
      </w:r>
      <w:r>
        <w:rPr>
          <w:rFonts w:ascii="Times New Roman" w:hAnsi="Times New Roman" w:cs="Times New Roman"/>
          <w:sz w:val="28"/>
        </w:rPr>
        <w:t xml:space="preserve">СВЕДЕНИЙ О ДОХОДАХ, РАСХОДАХ, ОБ ИМУЩЕСТВЕ И ОБЯЗАТЕЛЬСТВАХ ИМУЩЕСТВЕННОГО ХАРАКТЕРА, ПРЕДСТАВЛЕННЫХ ЛИЦОМ, ЗАМЕЩАЮЩИМ МУНИЦИПАЛЬНУЮ ДОЛЖНОСТЬ, ДОЛЖНОСТЬ ГЛАВЫ МЕСТНОЙ АДМИНИСТРАЦИИ </w:t>
      </w:r>
    </w:p>
    <w:p w:rsidR="007B5D05" w:rsidRDefault="007B5D05" w:rsidP="007B5D05">
      <w:pPr>
        <w:pStyle w:val="ConsPlusTitle"/>
        <w:jc w:val="center"/>
        <w:outlineLvl w:val="0"/>
        <w:rPr>
          <w:rFonts w:ascii="Times New Roman" w:hAnsi="Times New Roman" w:cs="Times New Roman"/>
          <w:sz w:val="28"/>
          <w:szCs w:val="28"/>
        </w:rPr>
      </w:pPr>
      <w:r>
        <w:rPr>
          <w:rFonts w:ascii="Times New Roman" w:hAnsi="Times New Roman" w:cs="Times New Roman"/>
          <w:sz w:val="28"/>
        </w:rPr>
        <w:t>ПО КОНТРАКТУ</w:t>
      </w:r>
    </w:p>
    <w:p w:rsidR="007B5D05" w:rsidRDefault="007B5D05" w:rsidP="007B5D05">
      <w:pPr>
        <w:pStyle w:val="ConsPlusNormal"/>
        <w:ind w:firstLine="540"/>
        <w:jc w:val="both"/>
        <w:rPr>
          <w:rFonts w:ascii="Times New Roman" w:hAnsi="Times New Roman" w:cs="Times New Roman"/>
          <w:sz w:val="22"/>
        </w:rPr>
      </w:pP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bookmarkStart w:id="1" w:name="P51"/>
      <w:bookmarkEnd w:id="1"/>
      <w:r>
        <w:rPr>
          <w:rFonts w:ascii="Times New Roman" w:hAnsi="Times New Roman" w:cs="Times New Roman"/>
          <w:sz w:val="24"/>
          <w:szCs w:val="24"/>
        </w:rPr>
        <w:t>1. Настоящим Порядком устанавливаются обязанности  Администрации Сазановского сельсовета Пристенского района Курской области по размещению сведений о доходах, расходах, об имуществе и обязательствах имущественного характера лиц, замещающих муниципальные должности, должности главы местной администрации по контракту, их супругов и несовершеннолетних детей (далее - сведения о доходах, расходах, об имуществе и обязательствах имущественного характера) в информационно-коммуникационной сети "Интернет" на официальном сайте муниципального образования «Сазановский сельсовет» Пристенского района Курской области (далее - официальный сайт), а также по предоставлению этих сведений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средствам массовой информации для опубликования.</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bookmarkStart w:id="2" w:name="Par0"/>
      <w:bookmarkEnd w:id="2"/>
      <w:r>
        <w:rPr>
          <w:rFonts w:ascii="Times New Roman" w:hAnsi="Times New Roman" w:cs="Times New Roman"/>
          <w:sz w:val="24"/>
          <w:szCs w:val="24"/>
        </w:rPr>
        <w:t>2. На официальном сайте размещаются и средствам массовой информации по их запросам предоставляются для опубликования следующие сведения о доходах, расходах, об имуществе и обязательствах имущественного характера лиц, замещающих муниципальные должности, должности главы местной администрации по контракту, а также сведений о доходах, расходах, об имуществе и обязательствах имущественного характера их супругу (супруге) и несовершеннолетних детей:</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перечень объектов недвижимого имущества, принадлежащих лицу, замещающему муниципальную должность, должность главы местной администрации по контракту, их супругу (супруге)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 перечень транспортных средств с указанием вида и марки, принадлежащих на праве собственности лицу, замещающим муниципальную должность, должность главы местной администрации по контракту, их супруге (супругу) и несовершеннолетним детям;</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 декларированный годовой доход лица, замещающего муниципальную должность, должность главы местной администрации по контракту, их супруги (супруга) и несовершеннолетних детей;</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муниципальную должность, должность главы местной администрации по контракту и их супруге (супругу) за три последних года, предшествующих отчетному периоду.</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 размещаемых на официальном сайте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 иные сведения (кроме указанных в </w:t>
      </w:r>
      <w:hyperlink r:id="rId5" w:anchor="Par0" w:history="1">
        <w:r>
          <w:rPr>
            <w:rStyle w:val="a3"/>
            <w:rFonts w:ascii="Times New Roman" w:hAnsi="Times New Roman" w:cs="Times New Roman"/>
            <w:sz w:val="24"/>
            <w:szCs w:val="24"/>
          </w:rPr>
          <w:t>пункте 2</w:t>
        </w:r>
      </w:hyperlink>
      <w:r>
        <w:rPr>
          <w:rFonts w:ascii="Times New Roman" w:hAnsi="Times New Roman" w:cs="Times New Roman"/>
          <w:sz w:val="24"/>
          <w:szCs w:val="24"/>
        </w:rPr>
        <w:t xml:space="preserve"> настоящего Порядка) о доходах лица, замещающего муниципальную должность, должность главы местной администрации по контракту, их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 персональные данные супруги (супруга), детей и иных членов семьи лиц, замещающим муниципальную должность, должность главы местной администрации по контракту;</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должность главы местной администрации по контракту, их супруги (супруга), детей и иных членов семьи;</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 данные, позволяющие определить местонахождение объектов недвижимого имущества, принадлежащих лицу, замещающим муниципальную должность, должность главы местной администрации по контракту, их супруге (супругу), детям, иным членам семьи на праве собственности или находящихся в их пользовании;</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 информацию, отнесенную к </w:t>
      </w:r>
      <w:hyperlink r:id="rId6" w:history="1">
        <w:r>
          <w:rPr>
            <w:rStyle w:val="a3"/>
            <w:rFonts w:ascii="Times New Roman" w:hAnsi="Times New Roman" w:cs="Times New Roman"/>
            <w:sz w:val="24"/>
            <w:szCs w:val="24"/>
          </w:rPr>
          <w:t>государственной тайне</w:t>
        </w:r>
      </w:hyperlink>
      <w:r>
        <w:rPr>
          <w:rFonts w:ascii="Times New Roman" w:hAnsi="Times New Roman" w:cs="Times New Roman"/>
          <w:sz w:val="24"/>
          <w:szCs w:val="24"/>
        </w:rPr>
        <w:t xml:space="preserve"> или являющуюся </w:t>
      </w:r>
      <w:hyperlink r:id="rId7" w:history="1">
        <w:r>
          <w:rPr>
            <w:rStyle w:val="a3"/>
            <w:rFonts w:ascii="Times New Roman" w:hAnsi="Times New Roman" w:cs="Times New Roman"/>
            <w:sz w:val="24"/>
            <w:szCs w:val="24"/>
          </w:rPr>
          <w:t>конфиденциальной</w:t>
        </w:r>
      </w:hyperlink>
      <w:r>
        <w:rPr>
          <w:rFonts w:ascii="Times New Roman" w:hAnsi="Times New Roman" w:cs="Times New Roman"/>
          <w:sz w:val="24"/>
          <w:szCs w:val="24"/>
        </w:rPr>
        <w:t>.</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Сведения о доходах, расходах, об имуществе и обязательствах имущественного характера, указанные в </w:t>
      </w:r>
      <w:hyperlink r:id="rId8" w:anchor="Par0" w:history="1">
        <w:r>
          <w:rPr>
            <w:rStyle w:val="a3"/>
            <w:rFonts w:ascii="Times New Roman" w:hAnsi="Times New Roman" w:cs="Times New Roman"/>
            <w:sz w:val="24"/>
            <w:szCs w:val="24"/>
          </w:rPr>
          <w:t>пункте 2</w:t>
        </w:r>
      </w:hyperlink>
      <w:r>
        <w:rPr>
          <w:rFonts w:ascii="Times New Roman" w:hAnsi="Times New Roman" w:cs="Times New Roman"/>
          <w:sz w:val="24"/>
          <w:szCs w:val="24"/>
        </w:rPr>
        <w:t xml:space="preserve"> настоящего порядка, за весь период замещения лицом, замещающим муниципальную должность, должность главы местной администрации по контракту, а также сведения о доходах, расходах, об имуществе и обязательствах имущественного характера их супруги (супруга) и несовершеннолетних детей находятся на официальном сайте муниципального образования «Сазановский сельсовет» Пристенского района Курской области  в информационно-телекоммуникационной сети "Интернет", и ежегодно обновляются в течение 14 рабочих дней со дня истечения срока, установленного для их подачи.</w:t>
      </w:r>
    </w:p>
    <w:p w:rsidR="007B5D05" w:rsidRDefault="007B5D05" w:rsidP="007B5D05">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5. Размещение на официальном сайте муниципального образования «Сазановский сельсовет» Пристенского района Курской области в разделе «Администрация муниципального образования»   подраздела «Противодействие коррупции» в подразделе  «Сведения о доходах, об имуществе и обязательствах имущественного характера лиц, замещающих муниципальные должности» сведений о доходах, расходах, об имуществе и обязательствах имущественного характера, предоставленных лицами, замещающими муниципальные должности, должности глав местных администраций по контракту обеспечивается Администрацией Сазановского сельсовета Пристенского района Курской области в срок, установленный пунктом 4 настоящего Порядка.</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6. При запросе сведений о доходах, расходах, об имуществе и обязательствах имущественного характера, представляемых лицами, замещающими муниципальные должности, должности глав местной администрации по контракту средствами массовой </w:t>
      </w:r>
      <w:r>
        <w:rPr>
          <w:rFonts w:ascii="Times New Roman" w:hAnsi="Times New Roman" w:cs="Times New Roman"/>
          <w:sz w:val="24"/>
          <w:szCs w:val="24"/>
        </w:rPr>
        <w:lastRenderedPageBreak/>
        <w:t>информации для опубликования,  Администрация Сазановского сельсоветаПристенского района Курской области:</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в течение трех рабочих дней со дня поступления запроса от средства массовой информации сообщает о нем лицу, замещающему муниципальную должность, должность главы местной администрации по контракту, в отношении которого поступил запрос;</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в течение десяти рабочих дней со дня поступления запроса от средства массовой информации обеспечивает предоставление по запросу сведений, указанных в </w:t>
      </w:r>
      <w:hyperlink r:id="rId9" w:anchor="P178" w:history="1">
        <w:r>
          <w:rPr>
            <w:rStyle w:val="a3"/>
            <w:rFonts w:ascii="Times New Roman" w:hAnsi="Times New Roman" w:cs="Times New Roman"/>
            <w:sz w:val="24"/>
            <w:szCs w:val="24"/>
          </w:rPr>
          <w:t>пункте</w:t>
        </w:r>
      </w:hyperlink>
      <w:r>
        <w:rPr>
          <w:rFonts w:ascii="Times New Roman" w:hAnsi="Times New Roman" w:cs="Times New Roman"/>
          <w:sz w:val="24"/>
          <w:szCs w:val="24"/>
        </w:rPr>
        <w:t xml:space="preserve"> 4 настоящего Порядка, в том случае, если запрашиваемые сведения отсутствуют на официальном сайтемуниципального образования «Сазановский сельсовет» Пристенского района Курской области   в информационно-телекоммуникационной сети "Интернет",либо указывает ссылку на адрес официального сайта, на котором размещена запрашиваемая информация.</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 Информация о представлении лицом, замещающим муниципальную должность, должность главы местной администрации по контракту, заведомо недостоверных или неполных сведений о доходах, расходах, об имуществе и обязательствах имущественного характера, выявленных уполномоченным Губернатором Курской области органом, подлежит размещению на официальном сайтеобразования «Сазановский сельсовет» Пристенского района Курской области в информационно-телекоммуникационной сети "Интернет".</w:t>
      </w:r>
    </w:p>
    <w:p w:rsidR="007B5D05" w:rsidRDefault="007B5D05" w:rsidP="007B5D0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 Муниципальные служащие  кадровой службы Администрации Сазановского сельсовета Пристенского района Курской области,обеспечивающие размещение сведений о доходах, расходах, об имуществе и обязательствах имущественного характера на официальном сайте и их представление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B5D05" w:rsidTr="00F736F9">
        <w:tc>
          <w:tcPr>
            <w:tcW w:w="4785" w:type="dxa"/>
          </w:tcPr>
          <w:p w:rsidR="007B5D05" w:rsidRDefault="007B5D05" w:rsidP="00F736F9">
            <w:pPr>
              <w:rPr>
                <w:rFonts w:ascii="Times New Roman" w:hAnsi="Times New Roman" w:cs="Times New Roman"/>
                <w:sz w:val="28"/>
                <w:szCs w:val="28"/>
                <w:lang w:eastAsia="en-US"/>
              </w:rPr>
            </w:pPr>
          </w:p>
        </w:tc>
        <w:tc>
          <w:tcPr>
            <w:tcW w:w="4786" w:type="dxa"/>
            <w:hideMark/>
          </w:tcPr>
          <w:p w:rsidR="007B5D05" w:rsidRDefault="007B5D05" w:rsidP="00F736F9">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УТВЕРЖДЕН</w:t>
            </w:r>
          </w:p>
          <w:p w:rsidR="007B5D05" w:rsidRDefault="007B5D05" w:rsidP="00F736F9">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Решением Собрания Депутатов Сазановского сельсовета Пристенского района Курской области</w:t>
            </w:r>
          </w:p>
          <w:p w:rsidR="007B5D05" w:rsidRDefault="007B5D05" w:rsidP="00F736F9">
            <w:pPr>
              <w:rPr>
                <w:rFonts w:ascii="Times New Roman" w:hAnsi="Times New Roman" w:cs="Times New Roman"/>
                <w:sz w:val="28"/>
                <w:szCs w:val="28"/>
                <w:lang w:eastAsia="en-US"/>
              </w:rPr>
            </w:pPr>
            <w:r>
              <w:rPr>
                <w:rFonts w:ascii="Times New Roman" w:hAnsi="Times New Roman" w:cs="Times New Roman"/>
                <w:sz w:val="28"/>
                <w:szCs w:val="28"/>
              </w:rPr>
              <w:t xml:space="preserve">         от «28» ноября 2017г. №36</w:t>
            </w:r>
          </w:p>
        </w:tc>
      </w:tr>
    </w:tbl>
    <w:p w:rsidR="007B5D05" w:rsidRDefault="007B5D05" w:rsidP="007B5D05">
      <w:pPr>
        <w:spacing w:after="0" w:line="240" w:lineRule="auto"/>
        <w:rPr>
          <w:rFonts w:ascii="Times New Roman" w:hAnsi="Times New Roman" w:cs="Times New Roman"/>
          <w:sz w:val="28"/>
          <w:szCs w:val="28"/>
          <w:lang w:eastAsia="en-US"/>
        </w:rPr>
      </w:pPr>
    </w:p>
    <w:p w:rsidR="007B5D05" w:rsidRDefault="007B5D05" w:rsidP="007B5D05">
      <w:pPr>
        <w:spacing w:after="0" w:line="240" w:lineRule="auto"/>
        <w:rPr>
          <w:rFonts w:ascii="Times New Roman" w:hAnsi="Times New Roman" w:cs="Times New Roman"/>
          <w:sz w:val="28"/>
          <w:szCs w:val="28"/>
        </w:rPr>
      </w:pPr>
    </w:p>
    <w:p w:rsidR="007B5D05" w:rsidRDefault="007B5D05" w:rsidP="007B5D0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Изменения,</w:t>
      </w:r>
    </w:p>
    <w:p w:rsidR="007B5D05" w:rsidRDefault="007B5D05" w:rsidP="007B5D05">
      <w:pPr>
        <w:pStyle w:val="ConsPlusNormal"/>
        <w:jc w:val="center"/>
        <w:rPr>
          <w:rFonts w:ascii="Times New Roman" w:hAnsi="Times New Roman" w:cs="Times New Roman"/>
          <w:b/>
          <w:sz w:val="18"/>
          <w:szCs w:val="28"/>
        </w:rPr>
      </w:pPr>
      <w:r>
        <w:rPr>
          <w:rFonts w:ascii="Times New Roman" w:hAnsi="Times New Roman" w:cs="Times New Roman"/>
          <w:b/>
          <w:sz w:val="28"/>
          <w:szCs w:val="28"/>
        </w:rPr>
        <w:t>которые вносятся в решение  Собрания депутатов Сазановского сельсовета Пристенского района Курской области</w:t>
      </w:r>
    </w:p>
    <w:p w:rsidR="007B5D05" w:rsidRDefault="007B5D05" w:rsidP="007B5D05">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от 24 февраля 2016 года № 06«О представлении лицами, замещающими муниципальные должности, сведений о доходах, расходах, об имуществе, обязательствах имущественного характера»</w:t>
      </w:r>
    </w:p>
    <w:p w:rsidR="007B5D05" w:rsidRDefault="007B5D05" w:rsidP="007B5D05">
      <w:pPr>
        <w:spacing w:after="0" w:line="240" w:lineRule="auto"/>
        <w:rPr>
          <w:rFonts w:ascii="Times New Roman" w:hAnsi="Times New Roman" w:cs="Times New Roman"/>
          <w:sz w:val="28"/>
          <w:szCs w:val="28"/>
        </w:rPr>
      </w:pPr>
    </w:p>
    <w:p w:rsidR="007B5D05" w:rsidRDefault="007B5D05" w:rsidP="007B5D05">
      <w:pPr>
        <w:pStyle w:val="ConsPlusNormal"/>
        <w:jc w:val="both"/>
        <w:rPr>
          <w:rFonts w:ascii="Times New Roman" w:hAnsi="Times New Roman" w:cs="Times New Roman"/>
          <w:sz w:val="24"/>
          <w:szCs w:val="24"/>
        </w:rPr>
      </w:pPr>
      <w:r>
        <w:rPr>
          <w:rFonts w:ascii="Times New Roman" w:hAnsi="Times New Roman" w:cs="Times New Roman"/>
          <w:sz w:val="24"/>
          <w:szCs w:val="24"/>
        </w:rPr>
        <w:t>1. В решении Собрания депутатов Сазановского сельсовета Пристенского района Курской области от 24 февраля 2016 года № 06  «О представлении лицами, замещающими муниципальные должности, сведений о доходах, расходах, об имуществе, обязательствах имущественного характера»:</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наименование изложить в следующей редакции: </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 некоторых вопросах противодействия коррупции»;</w:t>
      </w:r>
    </w:p>
    <w:p w:rsidR="007B5D05" w:rsidRDefault="007B5D05" w:rsidP="007B5D05">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2)  пункт 1 признать утратившим силу;</w:t>
      </w:r>
    </w:p>
    <w:p w:rsidR="007B5D05" w:rsidRDefault="007B5D05" w:rsidP="007B5D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 пунктах 2 и 3 слова «контролю за достоверностью сведений о доходах, об имуществе и обязательствах имущественного характера, представляемых лицами, замещающими муниципальные должности» заменить словами «урегулированию конфликта интересов».</w:t>
      </w:r>
    </w:p>
    <w:p w:rsidR="007B5D05" w:rsidRDefault="007B5D05" w:rsidP="007B5D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Положение о предоставлении лицами, замещающими муниципальные должности, сведений о доходах, расходах, об имуществе и обязательствах имущественного характера, утвержденное указанным решением, признать утратившим силу.</w:t>
      </w:r>
    </w:p>
    <w:p w:rsidR="007B5D05" w:rsidRDefault="007B5D05" w:rsidP="007B5D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 приложении 2, утвержденном указанным решением:</w:t>
      </w:r>
    </w:p>
    <w:p w:rsidR="007B5D05" w:rsidRDefault="007B5D05" w:rsidP="007B5D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в наименовании и пункте 1 слова «контролю за достоверностью сведений о доходах, об имуществе и обязательствах имущественного характера, представляемых лицами, замещающими муниципальные должности» заменить словами «урегулированию конфликта интересов»;</w:t>
      </w:r>
    </w:p>
    <w:p w:rsidR="007B5D05" w:rsidRDefault="007B5D05" w:rsidP="007B5D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пункт 3 изложить в следующей редакции:</w:t>
      </w:r>
    </w:p>
    <w:p w:rsidR="007B5D05" w:rsidRDefault="007B5D05" w:rsidP="007B5D05">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 xml:space="preserve">«3. К ведению Комиссии относится рассмотрение уведомлений лиц, замещающих муниципальные должности  муниципального образования «Сазановский сельсовет» Пристенского района Курской области,в том числе главой администрации Сазановского сельсовета Пристенского района Курской области, депутатами Собрания депутатов Сазановского сельсовета Пристенского района Курской области (далее – лица,замещающие муниципальные должности), о возникновении личной заинтересованности при осуществлении своих полномочий, которая приводит или может привести к конфликту интересов, выработкарекомендаций по принятию мер по предотвращению или урегулированию конфликта интересов в соответствии с </w:t>
      </w:r>
      <w:hyperlink r:id="rId10" w:anchor="P45" w:history="1">
        <w:r>
          <w:rPr>
            <w:rStyle w:val="a3"/>
            <w:rFonts w:ascii="Times New Roman" w:hAnsi="Times New Roman" w:cs="Times New Roman"/>
            <w:sz w:val="24"/>
            <w:szCs w:val="24"/>
          </w:rPr>
          <w:t>Положением</w:t>
        </w:r>
      </w:hyperlink>
      <w:r>
        <w:rPr>
          <w:rFonts w:ascii="Times New Roman" w:hAnsi="Times New Roman" w:cs="Times New Roman"/>
          <w:sz w:val="24"/>
          <w:szCs w:val="24"/>
        </w:rPr>
        <w:t xml:space="preserve">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утвержденном решением  Собрания депутатов Сазановского сельсовета Пристенского района Курской области от «30» мая  2016 года № 15.»;</w:t>
      </w:r>
    </w:p>
    <w:p w:rsidR="007B5D05" w:rsidRDefault="007B5D05" w:rsidP="007B5D05">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ab/>
        <w:t>3) пункт 10 исключить;</w:t>
      </w:r>
    </w:p>
    <w:p w:rsidR="007B5D05" w:rsidRDefault="007B5D05" w:rsidP="007B5D05">
      <w:pPr>
        <w:pStyle w:val="ConsPlusNormal"/>
        <w:jc w:val="both"/>
        <w:rPr>
          <w:rFonts w:ascii="Times New Roman" w:hAnsi="Times New Roman" w:cs="Times New Roman"/>
          <w:sz w:val="24"/>
          <w:szCs w:val="24"/>
        </w:rPr>
      </w:pPr>
      <w:r>
        <w:rPr>
          <w:rFonts w:ascii="Times New Roman" w:hAnsi="Times New Roman" w:cs="Times New Roman"/>
          <w:sz w:val="24"/>
          <w:szCs w:val="24"/>
        </w:rPr>
        <w:tab/>
        <w:t>4) пункт 11 изложить в следующей редакции:</w:t>
      </w: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«11. По итогам рассмотрения уведомлений, поданных в соответствии с Положением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утвержденным решением Собрания депутатов Сазановского сельсовета Пристенского района Курской области от «30»  мая 2016 года № 15, Комиссия может принять одно из следующих решений:</w:t>
      </w:r>
    </w:p>
    <w:p w:rsidR="007B5D05" w:rsidRDefault="007B5D05" w:rsidP="007B5D05">
      <w:pPr>
        <w:spacing w:after="0"/>
        <w:ind w:firstLine="720"/>
        <w:jc w:val="both"/>
        <w:rPr>
          <w:rFonts w:ascii="Times New Roman" w:hAnsi="Times New Roman" w:cs="Times New Roman"/>
          <w:sz w:val="24"/>
          <w:szCs w:val="24"/>
        </w:rPr>
      </w:pPr>
      <w:r>
        <w:rPr>
          <w:rFonts w:ascii="Times New Roman" w:hAnsi="Times New Roman" w:cs="Times New Roman"/>
          <w:sz w:val="24"/>
          <w:szCs w:val="24"/>
        </w:rPr>
        <w:t>а) признать, что при исполнении должностных обязанностей лицом, представившим уведомление, конфликт интересов отсутствует;</w:t>
      </w:r>
    </w:p>
    <w:p w:rsidR="007B5D05" w:rsidRDefault="007B5D05" w:rsidP="007B5D05">
      <w:pPr>
        <w:spacing w:after="0"/>
        <w:ind w:firstLine="720"/>
        <w:jc w:val="both"/>
        <w:rPr>
          <w:rFonts w:ascii="Times New Roman" w:hAnsi="Times New Roman" w:cs="Times New Roman"/>
          <w:sz w:val="24"/>
          <w:szCs w:val="24"/>
        </w:rPr>
      </w:pPr>
      <w:r>
        <w:rPr>
          <w:rFonts w:ascii="Times New Roman" w:hAnsi="Times New Roman" w:cs="Times New Roman"/>
          <w:sz w:val="24"/>
          <w:szCs w:val="24"/>
        </w:rPr>
        <w:t>б)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w:t>
      </w:r>
    </w:p>
    <w:p w:rsidR="007B5D05" w:rsidRDefault="007B5D05" w:rsidP="007B5D05">
      <w:pPr>
        <w:pStyle w:val="ConsPlusNormal"/>
        <w:jc w:val="both"/>
        <w:rPr>
          <w:rFonts w:ascii="Times New Roman" w:hAnsi="Times New Roman" w:cs="Times New Roman"/>
          <w:sz w:val="24"/>
          <w:szCs w:val="24"/>
        </w:rPr>
      </w:pPr>
      <w:r>
        <w:rPr>
          <w:rFonts w:ascii="Times New Roman" w:hAnsi="Times New Roman" w:cs="Times New Roman"/>
          <w:sz w:val="24"/>
          <w:szCs w:val="24"/>
        </w:rPr>
        <w:t>в) признать, что лицом, представившим уведомление, не соблюдались требования об урегулировании конфликта интересов.».</w:t>
      </w:r>
    </w:p>
    <w:p w:rsidR="007B5D05" w:rsidRDefault="007B5D05" w:rsidP="007B5D05">
      <w:pPr>
        <w:pStyle w:val="ConsPlusNormal"/>
        <w:jc w:val="both"/>
        <w:rPr>
          <w:rFonts w:ascii="Times New Roman" w:hAnsi="Times New Roman" w:cs="Times New Roman"/>
          <w:sz w:val="24"/>
          <w:szCs w:val="24"/>
        </w:rPr>
      </w:pPr>
      <w:r>
        <w:rPr>
          <w:rFonts w:ascii="Times New Roman" w:hAnsi="Times New Roman" w:cs="Times New Roman"/>
          <w:sz w:val="24"/>
          <w:szCs w:val="24"/>
        </w:rPr>
        <w:t>4. В приложении 3, утвержденном указанным решением, в наименовании слова «контролю за достоверностью сведений о доходах, об имуществе и обязательствах имущественного характера, представляемых лицами, замещающими муниципальные должности» заменить словами «урегулированию конфликта интересов».</w:t>
      </w: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p w:rsidR="007B5D05" w:rsidRDefault="007B5D05" w:rsidP="007B5D05">
      <w:pPr>
        <w:tabs>
          <w:tab w:val="left" w:pos="1476"/>
        </w:tabs>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6"/>
        <w:gridCol w:w="4795"/>
      </w:tblGrid>
      <w:tr w:rsidR="007B5D05" w:rsidTr="00F736F9">
        <w:tc>
          <w:tcPr>
            <w:tcW w:w="4776" w:type="dxa"/>
          </w:tcPr>
          <w:p w:rsidR="007B5D05" w:rsidRDefault="007B5D05" w:rsidP="00F736F9">
            <w:pPr>
              <w:rPr>
                <w:rFonts w:ascii="Times New Roman" w:hAnsi="Times New Roman" w:cs="Times New Roman"/>
                <w:sz w:val="28"/>
                <w:szCs w:val="28"/>
                <w:lang w:eastAsia="en-US"/>
              </w:rPr>
            </w:pPr>
          </w:p>
        </w:tc>
        <w:tc>
          <w:tcPr>
            <w:tcW w:w="4795" w:type="dxa"/>
            <w:hideMark/>
          </w:tcPr>
          <w:p w:rsidR="007B5D05" w:rsidRDefault="007B5D05" w:rsidP="00F736F9">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УТВЕРЖДЕН</w:t>
            </w:r>
          </w:p>
          <w:p w:rsidR="007B5D05" w:rsidRDefault="007B5D05" w:rsidP="00F736F9">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Решением Собрания Депутатов Сазановского сельсовета Пристенского района </w:t>
            </w:r>
          </w:p>
          <w:p w:rsidR="007B5D05" w:rsidRDefault="007B5D05" w:rsidP="00F736F9">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Курской области</w:t>
            </w:r>
          </w:p>
          <w:p w:rsidR="007B5D05" w:rsidRDefault="007B5D05" w:rsidP="00F736F9">
            <w:pPr>
              <w:jc w:val="center"/>
              <w:rPr>
                <w:rFonts w:ascii="Times New Roman" w:hAnsi="Times New Roman" w:cs="Times New Roman"/>
                <w:sz w:val="28"/>
                <w:szCs w:val="28"/>
                <w:lang w:eastAsia="en-US"/>
              </w:rPr>
            </w:pPr>
            <w:r>
              <w:rPr>
                <w:rFonts w:ascii="Times New Roman" w:hAnsi="Times New Roman" w:cs="Times New Roman"/>
                <w:sz w:val="28"/>
                <w:szCs w:val="28"/>
              </w:rPr>
              <w:t>от «28» ноября 2017г. №36</w:t>
            </w:r>
          </w:p>
        </w:tc>
      </w:tr>
    </w:tbl>
    <w:p w:rsidR="007B5D05" w:rsidRDefault="007B5D05" w:rsidP="007B5D05">
      <w:pPr>
        <w:spacing w:after="0" w:line="240" w:lineRule="auto"/>
        <w:rPr>
          <w:rFonts w:ascii="Times New Roman" w:hAnsi="Times New Roman" w:cs="Times New Roman"/>
          <w:sz w:val="28"/>
          <w:szCs w:val="28"/>
          <w:lang w:eastAsia="en-US"/>
        </w:rPr>
      </w:pPr>
    </w:p>
    <w:p w:rsidR="007B5D05" w:rsidRDefault="007B5D05" w:rsidP="007B5D0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Изменения,</w:t>
      </w:r>
    </w:p>
    <w:p w:rsidR="007B5D05" w:rsidRDefault="007B5D05" w:rsidP="007B5D05">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которые вносятся в решение  Собрания депутатов Сазановского сельсовета Пристенского района Курской области от «30» мая  2016 года № 15 «О </w:t>
      </w:r>
      <w:r>
        <w:rPr>
          <w:rFonts w:ascii="Times New Roman" w:hAnsi="Times New Roman" w:cs="Times New Roman"/>
          <w:b/>
          <w:sz w:val="28"/>
        </w:rPr>
        <w:t>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7B5D05" w:rsidRDefault="007B5D05" w:rsidP="007B5D05">
      <w:pPr>
        <w:spacing w:after="0" w:line="240" w:lineRule="auto"/>
        <w:jc w:val="both"/>
        <w:rPr>
          <w:rFonts w:ascii="Times New Roman" w:hAnsi="Times New Roman" w:cs="Times New Roman"/>
          <w:sz w:val="24"/>
          <w:szCs w:val="24"/>
        </w:rPr>
      </w:pPr>
    </w:p>
    <w:p w:rsidR="007B5D05" w:rsidRDefault="007B5D05" w:rsidP="007B5D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hyperlink r:id="rId11" w:anchor="P45" w:history="1">
        <w:r>
          <w:rPr>
            <w:rStyle w:val="a3"/>
            <w:rFonts w:ascii="Times New Roman" w:hAnsi="Times New Roman" w:cs="Times New Roman"/>
            <w:sz w:val="24"/>
            <w:szCs w:val="24"/>
          </w:rPr>
          <w:t>Положении</w:t>
        </w:r>
      </w:hyperlink>
      <w:r>
        <w:rPr>
          <w:rFonts w:ascii="Times New Roman" w:hAnsi="Times New Roman" w:cs="Times New Roman"/>
          <w:sz w:val="24"/>
          <w:szCs w:val="24"/>
        </w:rPr>
        <w:t xml:space="preserve">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утвержденном указанным решением:</w:t>
      </w:r>
    </w:p>
    <w:p w:rsidR="007B5D05" w:rsidRDefault="007B5D05" w:rsidP="007B5D05">
      <w:pPr>
        <w:pStyle w:val="ConsPlusNormal"/>
        <w:jc w:val="both"/>
        <w:rPr>
          <w:rFonts w:ascii="Times New Roman" w:hAnsi="Times New Roman" w:cs="Times New Roman"/>
          <w:sz w:val="24"/>
          <w:szCs w:val="24"/>
        </w:rPr>
      </w:pPr>
    </w:p>
    <w:p w:rsidR="007B5D05" w:rsidRDefault="007B5D05" w:rsidP="007B5D0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пунктах 3, 10 и приложении к положению слова «контролю за достоверностью сведений о доходах, об имуществе и обязательствах имущественного характера, представляемых лицами, замещающими муниципальные должности» заменить словами «урегулированию конфликта интересов».</w:t>
      </w:r>
    </w:p>
    <w:p w:rsidR="007B5D05" w:rsidRDefault="007B5D05" w:rsidP="007B5D05">
      <w:pPr>
        <w:tabs>
          <w:tab w:val="left" w:pos="1476"/>
        </w:tabs>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rPr>
          <w:rFonts w:ascii="Times New Roman" w:hAnsi="Times New Roman" w:cs="Times New Roman"/>
          <w:sz w:val="24"/>
          <w:szCs w:val="24"/>
        </w:rPr>
      </w:pPr>
    </w:p>
    <w:p w:rsidR="007B5D05" w:rsidRDefault="007B5D05" w:rsidP="007B5D05">
      <w:pPr>
        <w:autoSpaceDE w:val="0"/>
        <w:autoSpaceDN w:val="0"/>
        <w:adjustRightInd w:val="0"/>
        <w:jc w:val="right"/>
        <w:rPr>
          <w:rFonts w:ascii="Times New Roman" w:hAnsi="Times New Roman" w:cs="Times New Roman"/>
          <w:sz w:val="28"/>
          <w:szCs w:val="28"/>
          <w:lang w:eastAsia="en-US"/>
        </w:rPr>
        <w:sectPr w:rsidR="007B5D05" w:rsidSect="001D2E9D">
          <w:pgSz w:w="11906" w:h="16838"/>
          <w:pgMar w:top="1134" w:right="850" w:bottom="1134" w:left="1701" w:header="708" w:footer="708"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597"/>
        <w:gridCol w:w="2974"/>
      </w:tblGrid>
      <w:tr w:rsidR="007B5D05" w:rsidTr="00F736F9">
        <w:tc>
          <w:tcPr>
            <w:tcW w:w="6597" w:type="dxa"/>
          </w:tcPr>
          <w:p w:rsidR="007B5D05" w:rsidRDefault="007B5D05" w:rsidP="00F736F9">
            <w:pPr>
              <w:autoSpaceDE w:val="0"/>
              <w:autoSpaceDN w:val="0"/>
              <w:adjustRightInd w:val="0"/>
              <w:jc w:val="right"/>
              <w:rPr>
                <w:rFonts w:ascii="Times New Roman" w:hAnsi="Times New Roman" w:cs="Times New Roman"/>
                <w:sz w:val="28"/>
                <w:szCs w:val="28"/>
                <w:lang w:eastAsia="en-US"/>
              </w:rPr>
            </w:pPr>
          </w:p>
        </w:tc>
        <w:tc>
          <w:tcPr>
            <w:tcW w:w="2974" w:type="dxa"/>
            <w:hideMark/>
          </w:tcPr>
          <w:p w:rsidR="007B5D05" w:rsidRDefault="007B5D05" w:rsidP="00F736F9">
            <w:pPr>
              <w:pStyle w:val="ConsPlusNormal"/>
              <w:jc w:val="right"/>
              <w:rPr>
                <w:rFonts w:ascii="Times New Roman" w:hAnsi="Times New Roman" w:cs="Times New Roman"/>
                <w:sz w:val="28"/>
                <w:szCs w:val="28"/>
                <w:lang w:eastAsia="en-US"/>
              </w:rPr>
            </w:pPr>
            <w:r>
              <w:rPr>
                <w:rFonts w:ascii="Times New Roman" w:hAnsi="Times New Roman" w:cs="Times New Roman"/>
                <w:sz w:val="28"/>
                <w:szCs w:val="28"/>
                <w:lang w:eastAsia="en-US"/>
              </w:rPr>
              <w:t>Приложение№1</w:t>
            </w:r>
          </w:p>
          <w:p w:rsidR="007B5D05" w:rsidRDefault="007B5D05" w:rsidP="00F736F9">
            <w:pPr>
              <w:pStyle w:val="ConsPlusNormal"/>
              <w:jc w:val="right"/>
              <w:rPr>
                <w:rFonts w:ascii="Times New Roman" w:hAnsi="Times New Roman" w:cs="Times New Roman"/>
                <w:sz w:val="28"/>
                <w:szCs w:val="28"/>
                <w:lang w:eastAsia="en-US"/>
              </w:rPr>
            </w:pPr>
            <w:r>
              <w:rPr>
                <w:rFonts w:ascii="Times New Roman" w:hAnsi="Times New Roman" w:cs="Times New Roman"/>
                <w:sz w:val="28"/>
                <w:szCs w:val="28"/>
                <w:lang w:eastAsia="en-US"/>
              </w:rPr>
              <w:t xml:space="preserve">Утвержден </w:t>
            </w:r>
          </w:p>
          <w:p w:rsidR="007B5D05" w:rsidRDefault="007B5D05" w:rsidP="00F736F9">
            <w:pPr>
              <w:pStyle w:val="ConsPlusNormal"/>
              <w:jc w:val="right"/>
              <w:rPr>
                <w:rFonts w:ascii="Times New Roman" w:hAnsi="Times New Roman" w:cs="Times New Roman"/>
                <w:sz w:val="28"/>
                <w:szCs w:val="28"/>
                <w:lang w:eastAsia="en-US"/>
              </w:rPr>
            </w:pPr>
            <w:r>
              <w:rPr>
                <w:rFonts w:ascii="Times New Roman" w:hAnsi="Times New Roman" w:cs="Times New Roman"/>
                <w:sz w:val="28"/>
                <w:szCs w:val="28"/>
                <w:lang w:eastAsia="en-US"/>
              </w:rPr>
              <w:t>Решением Собрания Депутатов Сазановского сельсовета Пристенского района Курской области</w:t>
            </w:r>
          </w:p>
          <w:p w:rsidR="007B5D05" w:rsidRDefault="007B5D05" w:rsidP="00F736F9">
            <w:pPr>
              <w:autoSpaceDE w:val="0"/>
              <w:autoSpaceDN w:val="0"/>
              <w:adjustRightInd w:val="0"/>
              <w:jc w:val="right"/>
              <w:rPr>
                <w:rFonts w:ascii="Times New Roman" w:hAnsi="Times New Roman" w:cs="Times New Roman"/>
                <w:sz w:val="28"/>
                <w:szCs w:val="28"/>
                <w:lang w:eastAsia="en-US"/>
              </w:rPr>
            </w:pPr>
            <w:r>
              <w:rPr>
                <w:rFonts w:ascii="Times New Roman" w:hAnsi="Times New Roman" w:cs="Times New Roman"/>
                <w:sz w:val="28"/>
                <w:szCs w:val="28"/>
              </w:rPr>
              <w:t>от «28» ноября 2017г. №36</w:t>
            </w:r>
          </w:p>
        </w:tc>
      </w:tr>
    </w:tbl>
    <w:p w:rsidR="007B5D05" w:rsidRDefault="007B5D05" w:rsidP="007B5D05">
      <w:pPr>
        <w:autoSpaceDE w:val="0"/>
        <w:autoSpaceDN w:val="0"/>
        <w:adjustRightInd w:val="0"/>
        <w:spacing w:after="0" w:line="240" w:lineRule="auto"/>
        <w:rPr>
          <w:rFonts w:ascii="Times New Roman" w:hAnsi="Times New Roman" w:cs="Times New Roman"/>
          <w:sz w:val="28"/>
          <w:szCs w:val="28"/>
          <w:lang w:eastAsia="en-US"/>
        </w:rPr>
      </w:pPr>
    </w:p>
    <w:p w:rsidR="007B5D05" w:rsidRDefault="007B5D05" w:rsidP="007B5D05">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Форма</w:t>
      </w:r>
    </w:p>
    <w:p w:rsidR="007B5D05" w:rsidRDefault="007B5D05" w:rsidP="007B5D05">
      <w:pPr>
        <w:autoSpaceDE w:val="0"/>
        <w:autoSpaceDN w:val="0"/>
        <w:adjustRightInd w:val="0"/>
        <w:spacing w:after="0" w:line="240" w:lineRule="auto"/>
        <w:jc w:val="center"/>
        <w:rPr>
          <w:rFonts w:ascii="Times New Roman" w:hAnsi="Times New Roman" w:cs="Times New Roman"/>
          <w:sz w:val="28"/>
          <w:szCs w:val="28"/>
        </w:rPr>
      </w:pPr>
    </w:p>
    <w:p w:rsidR="007B5D05" w:rsidRDefault="007B5D05" w:rsidP="007B5D05">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Информация о доходах, расходах,</w:t>
      </w:r>
    </w:p>
    <w:p w:rsidR="007B5D05" w:rsidRDefault="007B5D05" w:rsidP="007B5D0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имуществе за период с 1 января 20__ г. по 31 декабря 20__ г.</w:t>
      </w:r>
    </w:p>
    <w:p w:rsidR="007B5D05" w:rsidRDefault="007B5D05" w:rsidP="007B5D05">
      <w:pPr>
        <w:autoSpaceDE w:val="0"/>
        <w:autoSpaceDN w:val="0"/>
        <w:adjustRightInd w:val="0"/>
        <w:spacing w:after="0" w:line="240" w:lineRule="auto"/>
        <w:jc w:val="both"/>
        <w:rPr>
          <w:rFonts w:ascii="Calibri" w:hAnsi="Calibri" w:cs="Calibri"/>
          <w:sz w:val="28"/>
          <w:szCs w:val="28"/>
        </w:rPr>
      </w:pPr>
    </w:p>
    <w:tbl>
      <w:tblPr>
        <w:tblW w:w="15450" w:type="dxa"/>
        <w:tblInd w:w="-5" w:type="dxa"/>
        <w:tblLayout w:type="fixed"/>
        <w:tblCellMar>
          <w:top w:w="102" w:type="dxa"/>
          <w:left w:w="62" w:type="dxa"/>
          <w:bottom w:w="102" w:type="dxa"/>
          <w:right w:w="62" w:type="dxa"/>
        </w:tblCellMar>
        <w:tblLook w:val="04A0"/>
      </w:tblPr>
      <w:tblGrid>
        <w:gridCol w:w="543"/>
        <w:gridCol w:w="2008"/>
        <w:gridCol w:w="1134"/>
        <w:gridCol w:w="850"/>
        <w:gridCol w:w="993"/>
        <w:gridCol w:w="992"/>
        <w:gridCol w:w="992"/>
        <w:gridCol w:w="992"/>
        <w:gridCol w:w="1134"/>
        <w:gridCol w:w="993"/>
        <w:gridCol w:w="1417"/>
        <w:gridCol w:w="1559"/>
        <w:gridCol w:w="1843"/>
      </w:tblGrid>
      <w:tr w:rsidR="007B5D05" w:rsidTr="00F736F9">
        <w:tc>
          <w:tcPr>
            <w:tcW w:w="544" w:type="dxa"/>
            <w:vMerge w:val="restart"/>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N п/п</w:t>
            </w:r>
          </w:p>
        </w:tc>
        <w:tc>
          <w:tcPr>
            <w:tcW w:w="2008" w:type="dxa"/>
            <w:vMerge w:val="restart"/>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Фамилия и инициалы лица, чьи сведения размещаются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Должность</w:t>
            </w:r>
          </w:p>
        </w:tc>
        <w:tc>
          <w:tcPr>
            <w:tcW w:w="3827" w:type="dxa"/>
            <w:gridSpan w:val="4"/>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Объекты недвижимости, находящиеся в собственности</w:t>
            </w:r>
          </w:p>
        </w:tc>
        <w:tc>
          <w:tcPr>
            <w:tcW w:w="3119" w:type="dxa"/>
            <w:gridSpan w:val="3"/>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Объекты недвижимости, находящиеся в пользовании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Транспортные средства (вид, марка)</w:t>
            </w:r>
          </w:p>
        </w:tc>
        <w:tc>
          <w:tcPr>
            <w:tcW w:w="1559" w:type="dxa"/>
            <w:vMerge w:val="restart"/>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Декларированный годовой доход (руб.)</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Сведения об источниках получения средств, за счет которых совершена сделка</w:t>
            </w:r>
            <w:r>
              <w:rPr>
                <w:rFonts w:ascii="Times New Roman" w:hAnsi="Times New Roman" w:cs="Times New Roman"/>
                <w:sz w:val="20"/>
                <w:szCs w:val="20"/>
                <w:vertAlign w:val="superscript"/>
              </w:rPr>
              <w:t>1</w:t>
            </w:r>
            <w:r>
              <w:rPr>
                <w:rFonts w:ascii="Times New Roman" w:hAnsi="Times New Roman" w:cs="Times New Roman"/>
                <w:sz w:val="20"/>
                <w:szCs w:val="20"/>
              </w:rPr>
              <w:t xml:space="preserve"> (вид приобретенного имущества, источники)</w:t>
            </w:r>
          </w:p>
        </w:tc>
      </w:tr>
      <w:tr w:rsidR="007B5D05" w:rsidTr="00F736F9">
        <w:tc>
          <w:tcPr>
            <w:tcW w:w="544" w:type="dxa"/>
            <w:vMerge/>
            <w:tcBorders>
              <w:top w:val="single" w:sz="4" w:space="0" w:color="auto"/>
              <w:left w:val="single" w:sz="4" w:space="0" w:color="auto"/>
              <w:bottom w:val="single" w:sz="4" w:space="0" w:color="auto"/>
              <w:right w:val="single" w:sz="4" w:space="0" w:color="auto"/>
            </w:tcBorders>
            <w:vAlign w:val="center"/>
            <w:hideMark/>
          </w:tcPr>
          <w:p w:rsidR="007B5D05" w:rsidRDefault="007B5D05" w:rsidP="00F736F9">
            <w:pPr>
              <w:spacing w:after="0" w:line="240" w:lineRule="auto"/>
              <w:rPr>
                <w:rFonts w:ascii="Times New Roman" w:hAnsi="Times New Roman" w:cs="Times New Roman"/>
                <w:sz w:val="20"/>
                <w:szCs w:val="20"/>
                <w:lang w:eastAsia="en-US"/>
              </w:rPr>
            </w:pPr>
          </w:p>
        </w:tc>
        <w:tc>
          <w:tcPr>
            <w:tcW w:w="2008" w:type="dxa"/>
            <w:vMerge/>
            <w:tcBorders>
              <w:top w:val="single" w:sz="4" w:space="0" w:color="auto"/>
              <w:left w:val="single" w:sz="4" w:space="0" w:color="auto"/>
              <w:bottom w:val="single" w:sz="4" w:space="0" w:color="auto"/>
              <w:right w:val="single" w:sz="4" w:space="0" w:color="auto"/>
            </w:tcBorders>
            <w:vAlign w:val="center"/>
            <w:hideMark/>
          </w:tcPr>
          <w:p w:rsidR="007B5D05" w:rsidRDefault="007B5D05" w:rsidP="00F736F9">
            <w:pPr>
              <w:spacing w:after="0" w:line="240" w:lineRule="auto"/>
              <w:rPr>
                <w:rFonts w:ascii="Times New Roman" w:hAnsi="Times New Roman" w:cs="Times New Roman"/>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B5D05" w:rsidRDefault="007B5D05" w:rsidP="00F736F9">
            <w:pPr>
              <w:spacing w:after="0" w:line="240" w:lineRule="auto"/>
              <w:rPr>
                <w:rFonts w:ascii="Times New Roman" w:hAnsi="Times New Roman" w:cs="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вид объекта</w:t>
            </w:r>
          </w:p>
        </w:tc>
        <w:tc>
          <w:tcPr>
            <w:tcW w:w="993"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вид собственности</w:t>
            </w:r>
          </w:p>
        </w:tc>
        <w:tc>
          <w:tcPr>
            <w:tcW w:w="992"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площадь (кв. м)</w:t>
            </w:r>
          </w:p>
        </w:tc>
        <w:tc>
          <w:tcPr>
            <w:tcW w:w="992"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страна расположения</w:t>
            </w:r>
          </w:p>
        </w:tc>
        <w:tc>
          <w:tcPr>
            <w:tcW w:w="992"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вид объекта</w:t>
            </w:r>
          </w:p>
        </w:tc>
        <w:tc>
          <w:tcPr>
            <w:tcW w:w="1134"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площадь (кв. м)</w:t>
            </w:r>
          </w:p>
        </w:tc>
        <w:tc>
          <w:tcPr>
            <w:tcW w:w="993"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страна расположения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B5D05" w:rsidRDefault="007B5D05" w:rsidP="00F736F9">
            <w:pPr>
              <w:spacing w:after="0" w:line="240" w:lineRule="auto"/>
              <w:rPr>
                <w:rFonts w:ascii="Times New Roman" w:hAnsi="Times New Roman" w:cs="Times New Roman"/>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B5D05" w:rsidRDefault="007B5D05" w:rsidP="00F736F9">
            <w:pPr>
              <w:spacing w:after="0" w:line="240" w:lineRule="auto"/>
              <w:rPr>
                <w:rFonts w:ascii="Times New Roman" w:hAnsi="Times New Roman" w:cs="Times New Roman"/>
                <w:sz w:val="20"/>
                <w:szCs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B5D05" w:rsidRDefault="007B5D05" w:rsidP="00F736F9">
            <w:pPr>
              <w:spacing w:after="0" w:line="240" w:lineRule="auto"/>
              <w:rPr>
                <w:rFonts w:ascii="Times New Roman" w:hAnsi="Times New Roman" w:cs="Times New Roman"/>
                <w:sz w:val="20"/>
                <w:szCs w:val="20"/>
                <w:lang w:eastAsia="en-US"/>
              </w:rPr>
            </w:pPr>
          </w:p>
        </w:tc>
      </w:tr>
      <w:tr w:rsidR="007B5D05" w:rsidTr="00F736F9">
        <w:tc>
          <w:tcPr>
            <w:tcW w:w="544"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rPr>
              <w:t>1.</w:t>
            </w:r>
          </w:p>
        </w:tc>
        <w:tc>
          <w:tcPr>
            <w:tcW w:w="2008"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r>
      <w:tr w:rsidR="007B5D05" w:rsidTr="00F736F9">
        <w:tc>
          <w:tcPr>
            <w:tcW w:w="544"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2008"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rPr>
              <w:t>Супруг (супруга)</w:t>
            </w:r>
          </w:p>
        </w:tc>
        <w:tc>
          <w:tcPr>
            <w:tcW w:w="1134"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ind w:firstLine="80"/>
              <w:jc w:val="both"/>
              <w:rPr>
                <w:rFonts w:ascii="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r>
      <w:tr w:rsidR="007B5D05" w:rsidTr="00F736F9">
        <w:tc>
          <w:tcPr>
            <w:tcW w:w="544"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2008"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rPr>
              <w:t>Несовершеннолетний ребенок</w:t>
            </w:r>
          </w:p>
        </w:tc>
        <w:tc>
          <w:tcPr>
            <w:tcW w:w="1134" w:type="dxa"/>
            <w:tcBorders>
              <w:top w:val="single" w:sz="4" w:space="0" w:color="auto"/>
              <w:left w:val="single" w:sz="4" w:space="0" w:color="auto"/>
              <w:bottom w:val="single" w:sz="4" w:space="0" w:color="auto"/>
              <w:right w:val="single" w:sz="4" w:space="0" w:color="auto"/>
            </w:tcBorders>
            <w:hideMark/>
          </w:tcPr>
          <w:p w:rsidR="007B5D05" w:rsidRDefault="007B5D05" w:rsidP="00F736F9">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B5D05" w:rsidRDefault="007B5D05" w:rsidP="00F736F9">
            <w:pPr>
              <w:autoSpaceDE w:val="0"/>
              <w:autoSpaceDN w:val="0"/>
              <w:adjustRightInd w:val="0"/>
              <w:spacing w:after="0" w:line="240" w:lineRule="auto"/>
              <w:jc w:val="both"/>
              <w:rPr>
                <w:rFonts w:ascii="Times New Roman" w:hAnsi="Times New Roman" w:cs="Times New Roman"/>
                <w:sz w:val="20"/>
                <w:szCs w:val="20"/>
                <w:lang w:eastAsia="en-US"/>
              </w:rPr>
            </w:pPr>
          </w:p>
        </w:tc>
      </w:tr>
    </w:tbl>
    <w:p w:rsidR="007B5D05" w:rsidRDefault="007B5D05" w:rsidP="007B5D05">
      <w:pPr>
        <w:autoSpaceDE w:val="0"/>
        <w:autoSpaceDN w:val="0"/>
        <w:adjustRightInd w:val="0"/>
        <w:spacing w:after="0" w:line="240" w:lineRule="auto"/>
        <w:jc w:val="both"/>
        <w:rPr>
          <w:rFonts w:ascii="Calibri" w:hAnsi="Calibri" w:cs="Calibri"/>
          <w:sz w:val="28"/>
          <w:szCs w:val="28"/>
          <w:lang w:eastAsia="en-US"/>
        </w:rPr>
      </w:pPr>
    </w:p>
    <w:p w:rsidR="007B5D05" w:rsidRDefault="007B5D05" w:rsidP="007B5D05">
      <w:pPr>
        <w:autoSpaceDE w:val="0"/>
        <w:autoSpaceDN w:val="0"/>
        <w:adjustRightInd w:val="0"/>
        <w:spacing w:before="280" w:after="0" w:line="240" w:lineRule="auto"/>
        <w:ind w:firstLine="540"/>
        <w:jc w:val="both"/>
        <w:rPr>
          <w:rFonts w:ascii="Times New Roman" w:hAnsi="Times New Roman" w:cs="Times New Roman"/>
          <w:sz w:val="20"/>
        </w:rPr>
      </w:pPr>
      <w:bookmarkStart w:id="3" w:name="Par95"/>
      <w:bookmarkStart w:id="4" w:name="Par96"/>
      <w:bookmarkEnd w:id="3"/>
      <w:bookmarkEnd w:id="4"/>
      <w:r>
        <w:rPr>
          <w:rFonts w:ascii="Times New Roman" w:hAnsi="Times New Roman" w:cs="Times New Roman"/>
          <w:sz w:val="24"/>
          <w:szCs w:val="28"/>
        </w:rPr>
        <w:t>&lt;1&gt; Сведения указываются, если сумма сделки превышает общий доход лица, замещающего муниципальную должность и его супруги (супруга) за три последних года, предшествующих совершению сделки.</w:t>
      </w:r>
    </w:p>
    <w:p w:rsidR="007B5D05" w:rsidRDefault="007B5D05" w:rsidP="007B5D05">
      <w:pPr>
        <w:rPr>
          <w:rFonts w:ascii="Times New Roman" w:hAnsi="Times New Roman" w:cs="Times New Roman"/>
          <w:sz w:val="24"/>
          <w:szCs w:val="24"/>
        </w:rPr>
      </w:pPr>
    </w:p>
    <w:p w:rsidR="00153CDF" w:rsidRDefault="00153CDF"/>
    <w:sectPr w:rsidR="00153C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B5D05"/>
    <w:rsid w:val="00153CDF"/>
    <w:rsid w:val="007B5D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5D0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7B5D05"/>
    <w:rPr>
      <w:rFonts w:ascii="Arial" w:eastAsia="Times New Roman" w:hAnsi="Arial" w:cs="Arial"/>
      <w:sz w:val="20"/>
      <w:szCs w:val="20"/>
    </w:rPr>
  </w:style>
  <w:style w:type="paragraph" w:customStyle="1" w:styleId="ConsPlusTitle">
    <w:name w:val="ConsPlusTitle"/>
    <w:rsid w:val="007B5D05"/>
    <w:pPr>
      <w:widowControl w:val="0"/>
      <w:autoSpaceDE w:val="0"/>
      <w:autoSpaceDN w:val="0"/>
      <w:spacing w:after="0" w:line="240" w:lineRule="auto"/>
    </w:pPr>
    <w:rPr>
      <w:rFonts w:ascii="Calibri" w:eastAsia="Times New Roman" w:hAnsi="Calibri" w:cs="Calibri"/>
      <w:b/>
      <w:szCs w:val="20"/>
    </w:rPr>
  </w:style>
  <w:style w:type="character" w:styleId="a3">
    <w:name w:val="Hyperlink"/>
    <w:basedOn w:val="a0"/>
    <w:unhideWhenUsed/>
    <w:rsid w:val="007B5D05"/>
    <w:rPr>
      <w:color w:val="0000FF"/>
      <w:u w:val="single"/>
    </w:rPr>
  </w:style>
  <w:style w:type="table" w:styleId="a4">
    <w:name w:val="Table Grid"/>
    <w:basedOn w:val="a1"/>
    <w:uiPriority w:val="39"/>
    <w:rsid w:val="007B5D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23955~1\AppData\Local\Temp\&#8470;40%20&#1086;&#1090;%2024.11.2017&#1075;%20&#1055;&#1088;&#1086;&#1090;&#1080;&#1074;&#1086;&#1076;&#1077;&#1081;&#1089;&#1090;.%20&#1082;&#1086;&#1088;&#1088;&#1091;&#1087;&#1094;&#1080;&#1080;.docx"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90C5D040E6B119114B9A48C2BFC564EA10A8FAE95AC1D6CD131EABF503B1A6463BFB1495D3573194XCpAP"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0C5D040E6B119114B9A48C2BFC564EA18A3F1E659CE8BC71B47A7F704BEF9513CB21894D35731X9p6P" TargetMode="External"/><Relationship Id="rId11" Type="http://schemas.openxmlformats.org/officeDocument/2006/relationships/hyperlink" Target="file:///C:\Users\-23955~1\AppData\Local\Temp\&#8470;40%20&#1086;&#1090;%2024.11.2017&#1075;%20&#1055;&#1088;&#1086;&#1090;&#1080;&#1074;&#1086;&#1076;&#1077;&#1081;&#1089;&#1090;.%20&#1082;&#1086;&#1088;&#1088;&#1091;&#1087;&#1094;&#1080;&#1080;.docx" TargetMode="External"/><Relationship Id="rId5" Type="http://schemas.openxmlformats.org/officeDocument/2006/relationships/hyperlink" Target="file:///C:\Users\-23955~1\AppData\Local\Temp\&#8470;40%20&#1086;&#1090;%2024.11.2017&#1075;%20&#1055;&#1088;&#1086;&#1090;&#1080;&#1074;&#1086;&#1076;&#1077;&#1081;&#1089;&#1090;.%20&#1082;&#1086;&#1088;&#1088;&#1091;&#1087;&#1094;&#1080;&#1080;.docx" TargetMode="External"/><Relationship Id="rId10" Type="http://schemas.openxmlformats.org/officeDocument/2006/relationships/hyperlink" Target="file:///C:\Users\-23955~1\AppData\Local\Temp\&#8470;40%20&#1086;&#1090;%2024.11.2017&#1075;%20&#1055;&#1088;&#1086;&#1090;&#1080;&#1074;&#1086;&#1076;&#1077;&#1081;&#1089;&#1090;.%20&#1082;&#1086;&#1088;&#1088;&#1091;&#1087;&#1094;&#1080;&#1080;.docx" TargetMode="External"/><Relationship Id="rId4" Type="http://schemas.openxmlformats.org/officeDocument/2006/relationships/hyperlink" Target="consultantplus://offline/ref=FE6A600E995EAF74C441660616A26E69D9B92E124BAD60E76E4507FC1BAC96824A0055F5337F9E7700DF91yAg8H" TargetMode="External"/><Relationship Id="rId9" Type="http://schemas.openxmlformats.org/officeDocument/2006/relationships/hyperlink" Target="file:///C:\Users\-23955~1\AppData\Local\Temp\&#8470;40%20&#1086;&#1090;%2024.11.2017&#1075;%20&#1055;&#1088;&#1086;&#1090;&#1080;&#1074;&#1086;&#1076;&#1077;&#1081;&#1089;&#1090;.%20&#1082;&#1086;&#1088;&#1088;&#1091;&#1087;&#1094;&#1080;&#108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2905</Words>
  <Characters>16559</Characters>
  <Application>Microsoft Office Word</Application>
  <DocSecurity>0</DocSecurity>
  <Lines>137</Lines>
  <Paragraphs>38</Paragraphs>
  <ScaleCrop>false</ScaleCrop>
  <Company>HP</Company>
  <LinksUpToDate>false</LinksUpToDate>
  <CharactersWithSpaces>19426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2019-02-19T13:18:00Z</dcterms:created>
  <dcterms:modified xsi:type="dcterms:W3CDTF">2019-02-19T13:18:00Z</dcterms:modified>
</cp:coreProperties>
</file>