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820BC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ОЕОБРАЗОВАНИЕ 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«САЗАНОВСКИЙ СЕЛЬСОВЕТ»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ПРИСТЕНСК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820BC" w:rsidRPr="00984397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BC" w:rsidRPr="00BD7048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ПЕРИОДИЧЕСКОЕ ПЕЧАТНОЕ ИЗДАНИЕ ОРГАНОВ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ПРИСТЕНСКОГО РАЙОНА  КУРСКОЙ ОБЛАСТИ – 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ВЕСТНИК  САЗАНОВСКОГО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наименование)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7">
        <w:rPr>
          <w:rFonts w:ascii="Times New Roman" w:hAnsi="Times New Roman" w:cs="Times New Roman"/>
          <w:b/>
          <w:sz w:val="32"/>
          <w:szCs w:val="32"/>
        </w:rPr>
        <w:t>ИНФОРМ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АЦИОННЫЙ ВЕСТНИК  САЗАНОВСКОГО </w:t>
      </w:r>
      <w:r w:rsidRPr="00765DF7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(сокращенное наименование)</w:t>
      </w:r>
    </w:p>
    <w:p w:rsidR="00A820BC" w:rsidRPr="006307E1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7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мационный вестник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765D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765DF7">
        <w:rPr>
          <w:rFonts w:ascii="Times New Roman" w:hAnsi="Times New Roman" w:cs="Times New Roman"/>
          <w:sz w:val="24"/>
          <w:szCs w:val="24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 сельсовета, развитии его общественной инфраструктуры и иной официальной информации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820BC" w:rsidTr="00D65758">
        <w:tc>
          <w:tcPr>
            <w:tcW w:w="6062" w:type="dxa"/>
          </w:tcPr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Сазановского</w:t>
            </w:r>
            <w:proofErr w:type="spellEnd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Курской области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Курская область, </w:t>
            </w:r>
            <w:proofErr w:type="spellStart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Пристенский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сСазановка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Редактор, издатель и распространитель –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Курской области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306226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 Школьная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тел.8(47134) 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редактор – Дубинина Ю.Н..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Издается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 года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Выходит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по мере необходимости, 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не реже одного раза в квартал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bookmarkStart w:id="0" w:name="_GoBack"/>
            <w:bookmarkEnd w:id="0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Бюллетень издается на компьютерном оборудовании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</w:t>
            </w:r>
          </w:p>
          <w:p w:rsidR="00A820BC" w:rsidRPr="000B5CC5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«Бесплатно»</w:t>
            </w:r>
          </w:p>
        </w:tc>
        <w:tc>
          <w:tcPr>
            <w:tcW w:w="3509" w:type="dxa"/>
          </w:tcPr>
          <w:p w:rsidR="00A820BC" w:rsidRPr="00BD7048" w:rsidRDefault="00A820BC" w:rsidP="00D65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Выпуск №</w:t>
            </w:r>
            <w:r w:rsidR="003F272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  <w:p w:rsidR="00A820BC" w:rsidRPr="00BD7048" w:rsidRDefault="00F4429F" w:rsidP="00D65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  <w:r w:rsidR="00D046D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9A792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ноября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2024 года</w:t>
            </w:r>
          </w:p>
          <w:p w:rsidR="00A820BC" w:rsidRPr="005D4607" w:rsidRDefault="00261822" w:rsidP="00D65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</w:p>
        </w:tc>
      </w:tr>
    </w:tbl>
    <w:p w:rsidR="00A820BC" w:rsidRDefault="00A820BC" w:rsidP="00A820BC">
      <w:pPr>
        <w:pBdr>
          <w:bottom w:val="single" w:sz="12" w:space="1" w:color="auto"/>
        </w:pBdr>
        <w:spacing w:after="0"/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A820BC" w:rsidRPr="000875DF" w:rsidRDefault="00A820BC" w:rsidP="00A820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820BC" w:rsidRPr="00834392" w:rsidRDefault="00A820BC" w:rsidP="00A820B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1.РЕШЕНИЕ</w:t>
      </w:r>
    </w:p>
    <w:p w:rsidR="00F4429F" w:rsidRPr="00F4429F" w:rsidRDefault="0058399B" w:rsidP="00F4429F">
      <w:pPr>
        <w:pStyle w:val="a5"/>
        <w:ind w:right="-6"/>
        <w:rPr>
          <w:rFonts w:ascii="Times New Roman" w:hAnsi="Times New Roman" w:cs="Times New Roman"/>
          <w:sz w:val="28"/>
          <w:szCs w:val="28"/>
        </w:rPr>
      </w:pPr>
      <w:r w:rsidRPr="00F4429F">
        <w:rPr>
          <w:rFonts w:ascii="Times New Roman" w:hAnsi="Times New Roman" w:cs="Times New Roman"/>
          <w:sz w:val="28"/>
          <w:szCs w:val="28"/>
        </w:rPr>
        <w:t xml:space="preserve">от </w:t>
      </w:r>
      <w:r w:rsidR="00F4429F" w:rsidRPr="00F4429F">
        <w:rPr>
          <w:rFonts w:ascii="Times New Roman" w:hAnsi="Times New Roman" w:cs="Times New Roman"/>
          <w:sz w:val="28"/>
          <w:szCs w:val="28"/>
        </w:rPr>
        <w:t>15</w:t>
      </w:r>
      <w:r w:rsidRPr="00F4429F">
        <w:rPr>
          <w:rFonts w:ascii="Times New Roman" w:hAnsi="Times New Roman" w:cs="Times New Roman"/>
          <w:sz w:val="28"/>
          <w:szCs w:val="28"/>
        </w:rPr>
        <w:t>.</w:t>
      </w:r>
      <w:r w:rsidR="00F4429F" w:rsidRPr="00F4429F">
        <w:rPr>
          <w:rFonts w:ascii="Times New Roman" w:hAnsi="Times New Roman" w:cs="Times New Roman"/>
          <w:sz w:val="28"/>
          <w:szCs w:val="28"/>
        </w:rPr>
        <w:t>11</w:t>
      </w:r>
      <w:r w:rsidRPr="00F4429F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F4429F" w:rsidRPr="00F4429F">
        <w:rPr>
          <w:rFonts w:ascii="Times New Roman" w:hAnsi="Times New Roman" w:cs="Times New Roman"/>
          <w:sz w:val="28"/>
          <w:szCs w:val="28"/>
        </w:rPr>
        <w:t>26</w:t>
      </w:r>
      <w:r w:rsidRPr="00F4429F">
        <w:rPr>
          <w:rFonts w:ascii="Times New Roman" w:hAnsi="Times New Roman" w:cs="Times New Roman"/>
          <w:sz w:val="28"/>
          <w:szCs w:val="28"/>
        </w:rPr>
        <w:t xml:space="preserve"> </w:t>
      </w:r>
      <w:r w:rsidR="00F4429F" w:rsidRPr="00F4429F">
        <w:rPr>
          <w:rFonts w:ascii="Times New Roman" w:hAnsi="Times New Roman" w:cs="Times New Roman"/>
          <w:sz w:val="28"/>
          <w:szCs w:val="28"/>
        </w:rPr>
        <w:t xml:space="preserve">/"О внесении изменений в решение Собрания депутатов </w:t>
      </w:r>
      <w:proofErr w:type="spellStart"/>
      <w:r w:rsidR="00F4429F" w:rsidRPr="00F4429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F4429F" w:rsidRPr="00F442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4429F" w:rsidRPr="00F4429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4429F" w:rsidRPr="00F4429F">
        <w:rPr>
          <w:rFonts w:ascii="Times New Roman" w:hAnsi="Times New Roman" w:cs="Times New Roman"/>
          <w:sz w:val="28"/>
          <w:szCs w:val="28"/>
        </w:rPr>
        <w:t xml:space="preserve"> района Курской области «О земельном налоге» от 11.11.2019 № 15/";</w:t>
      </w:r>
    </w:p>
    <w:p w:rsidR="00F4429F" w:rsidRPr="00F4429F" w:rsidRDefault="00F4429F" w:rsidP="00F4429F">
      <w:pPr>
        <w:pStyle w:val="a5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4429F">
        <w:rPr>
          <w:rFonts w:ascii="Times New Roman" w:hAnsi="Times New Roman" w:cs="Times New Roman"/>
          <w:sz w:val="28"/>
          <w:szCs w:val="28"/>
        </w:rPr>
        <w:t>от 15.11.2024 г. № 27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4429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F4429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29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4429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F4429F">
        <w:rPr>
          <w:rFonts w:ascii="Times New Roman" w:hAnsi="Times New Roman" w:cs="Times New Roman"/>
          <w:sz w:val="28"/>
          <w:szCs w:val="28"/>
        </w:rPr>
        <w:t xml:space="preserve"> района Курской области от 21 сентября  2015года № 4 «О налоге  на имущество физических лиц» ( в редакции решений от 07.11.2017 № 32, от 23.10.2018 № 23)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A820BC" w:rsidRPr="00F4429F" w:rsidRDefault="00A820BC" w:rsidP="00F44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A04" w:rsidRDefault="00E70A04"/>
    <w:sectPr w:rsidR="00E70A04" w:rsidSect="001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820BC"/>
    <w:rsid w:val="00261822"/>
    <w:rsid w:val="003F2724"/>
    <w:rsid w:val="004507C9"/>
    <w:rsid w:val="0058399B"/>
    <w:rsid w:val="005C554B"/>
    <w:rsid w:val="009A792C"/>
    <w:rsid w:val="00A820BC"/>
    <w:rsid w:val="00AB5778"/>
    <w:rsid w:val="00D046DE"/>
    <w:rsid w:val="00DC3A76"/>
    <w:rsid w:val="00E65CC0"/>
    <w:rsid w:val="00E70A04"/>
    <w:rsid w:val="00F4429F"/>
    <w:rsid w:val="00F92C20"/>
    <w:rsid w:val="00FE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Знак Знак22"/>
    <w:basedOn w:val="a"/>
    <w:uiPriority w:val="99"/>
    <w:unhideWhenUsed/>
    <w:qFormat/>
    <w:rsid w:val="00A8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83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442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4429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44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2024-10-18T07:37:00Z</dcterms:created>
  <dcterms:modified xsi:type="dcterms:W3CDTF">2024-11-27T12:52:00Z</dcterms:modified>
</cp:coreProperties>
</file>